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74" w:rsidRDefault="009240A8" w:rsidP="00F94558">
      <w:pPr>
        <w:spacing w:beforeLines="50" w:before="120" w:after="200" w:line="480" w:lineRule="auto"/>
        <w:jc w:val="center"/>
        <w:rPr>
          <w:b/>
          <w:sz w:val="24"/>
          <w:szCs w:val="24"/>
        </w:rPr>
      </w:pPr>
      <w:bookmarkStart w:id="0" w:name="_heading=h.30j0zll" w:colFirst="0" w:colLast="0"/>
      <w:bookmarkEnd w:id="0"/>
      <w:r>
        <w:rPr>
          <w:b/>
          <w:sz w:val="24"/>
          <w:szCs w:val="24"/>
        </w:rPr>
        <w:t>Past Participle Practice – “Interview your Classmates”</w:t>
      </w:r>
      <w:bookmarkStart w:id="1" w:name="_GoBack"/>
      <w:bookmarkEnd w:id="1"/>
    </w:p>
    <w:p w:rsidR="001A7E74" w:rsidRDefault="009240A8">
      <w:pPr>
        <w:spacing w:after="200" w:line="360" w:lineRule="auto"/>
        <w:rPr>
          <w:sz w:val="24"/>
          <w:szCs w:val="24"/>
        </w:rPr>
      </w:pPr>
      <w:r>
        <w:rPr>
          <w:b/>
          <w:sz w:val="24"/>
          <w:szCs w:val="24"/>
        </w:rPr>
        <w:t xml:space="preserve">Class time needed for lesson: </w:t>
      </w:r>
      <w:r>
        <w:rPr>
          <w:sz w:val="24"/>
          <w:szCs w:val="24"/>
        </w:rPr>
        <w:t>50 Minutes</w:t>
      </w:r>
    </w:p>
    <w:p w:rsidR="001A7E74" w:rsidRDefault="009240A8">
      <w:pPr>
        <w:spacing w:after="200" w:line="360" w:lineRule="auto"/>
        <w:rPr>
          <w:sz w:val="24"/>
          <w:szCs w:val="24"/>
        </w:rPr>
      </w:pPr>
      <w:r>
        <w:rPr>
          <w:b/>
          <w:sz w:val="24"/>
          <w:szCs w:val="24"/>
        </w:rPr>
        <w:t xml:space="preserve">Class size taught: </w:t>
      </w:r>
      <w:r>
        <w:rPr>
          <w:sz w:val="24"/>
          <w:szCs w:val="24"/>
        </w:rPr>
        <w:t>28-35 Students</w:t>
      </w:r>
    </w:p>
    <w:p w:rsidR="001A7E74" w:rsidRDefault="009240A8">
      <w:pPr>
        <w:spacing w:after="200" w:line="360" w:lineRule="auto"/>
        <w:rPr>
          <w:sz w:val="24"/>
          <w:szCs w:val="24"/>
        </w:rPr>
      </w:pPr>
      <w:r>
        <w:rPr>
          <w:b/>
          <w:sz w:val="24"/>
          <w:szCs w:val="24"/>
        </w:rPr>
        <w:t>Target audience:</w:t>
      </w:r>
      <w:r>
        <w:rPr>
          <w:sz w:val="24"/>
          <w:szCs w:val="24"/>
        </w:rPr>
        <w:t xml:space="preserve"> SHS</w:t>
      </w:r>
    </w:p>
    <w:p w:rsidR="001A7E74" w:rsidRDefault="009240A8">
      <w:pPr>
        <w:spacing w:after="200" w:line="360" w:lineRule="auto"/>
        <w:rPr>
          <w:sz w:val="24"/>
          <w:szCs w:val="24"/>
        </w:rPr>
      </w:pPr>
      <w:r>
        <w:rPr>
          <w:b/>
          <w:sz w:val="24"/>
          <w:szCs w:val="24"/>
        </w:rPr>
        <w:t>Objective:</w:t>
      </w:r>
      <w:r>
        <w:rPr>
          <w:sz w:val="24"/>
          <w:szCs w:val="24"/>
        </w:rPr>
        <w:t xml:space="preserve"> In one class, students will be able to ask and answer a common English-language question about experience while using the past participle of verbs. </w:t>
      </w:r>
    </w:p>
    <w:p w:rsidR="001A7E74" w:rsidRPr="00F94558" w:rsidRDefault="008B38FB">
      <w:pPr>
        <w:spacing w:after="200" w:line="360" w:lineRule="auto"/>
        <w:rPr>
          <w:rFonts w:asciiTheme="majorEastAsia" w:eastAsiaTheme="majorEastAsia" w:hAnsiTheme="majorEastAsia"/>
          <w:sz w:val="24"/>
          <w:szCs w:val="24"/>
        </w:rPr>
      </w:pPr>
      <w:sdt>
        <w:sdtPr>
          <w:tag w:val="goog_rdk_0"/>
          <w:id w:val="-2115350153"/>
        </w:sdtPr>
        <w:sdtEndPr>
          <w:rPr>
            <w:rFonts w:asciiTheme="majorEastAsia" w:eastAsiaTheme="majorEastAsia" w:hAnsiTheme="majorEastAsia"/>
          </w:rPr>
        </w:sdtEndPr>
        <w:sdtContent>
          <w:r w:rsidR="009240A8" w:rsidRPr="00F94558">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2001795577"/>
        </w:sdtPr>
        <w:sdtEndPr/>
        <w:sdtContent>
          <w:r w:rsidR="009240A8" w:rsidRPr="00F94558">
            <w:rPr>
              <w:rFonts w:asciiTheme="majorEastAsia" w:eastAsiaTheme="majorEastAsia" w:hAnsiTheme="majorEastAsia" w:cs="Arial Unicode MS"/>
              <w:sz w:val="24"/>
              <w:szCs w:val="24"/>
            </w:rPr>
            <w:t xml:space="preserve"> 動詞の過去分詞を使用しながら、経験に関する一般的な英語の質問に答えることができ</w:t>
          </w:r>
        </w:sdtContent>
      </w:sdt>
      <w:sdt>
        <w:sdtPr>
          <w:rPr>
            <w:rFonts w:asciiTheme="majorEastAsia" w:eastAsiaTheme="majorEastAsia" w:hAnsiTheme="majorEastAsia"/>
          </w:rPr>
          <w:tag w:val="goog_rdk_2"/>
          <w:id w:val="-2003577597"/>
        </w:sdtPr>
        <w:sdtEndPr/>
        <w:sdtContent>
          <w:r w:rsidR="009240A8" w:rsidRPr="00F94558">
            <w:rPr>
              <w:rFonts w:asciiTheme="majorEastAsia" w:eastAsiaTheme="majorEastAsia" w:hAnsiTheme="majorEastAsia" w:cs="Arial Unicode MS"/>
              <w:sz w:val="24"/>
              <w:szCs w:val="24"/>
            </w:rPr>
            <w:t>るようになる</w:t>
          </w:r>
        </w:sdtContent>
      </w:sdt>
      <w:sdt>
        <w:sdtPr>
          <w:rPr>
            <w:rFonts w:asciiTheme="majorEastAsia" w:eastAsiaTheme="majorEastAsia" w:hAnsiTheme="majorEastAsia"/>
          </w:rPr>
          <w:tag w:val="goog_rdk_3"/>
          <w:id w:val="1226966045"/>
        </w:sdtPr>
        <w:sdtEndPr/>
        <w:sdtContent>
          <w:r w:rsidR="009240A8" w:rsidRPr="00F94558">
            <w:rPr>
              <w:rFonts w:asciiTheme="majorEastAsia" w:eastAsiaTheme="majorEastAsia" w:hAnsiTheme="majorEastAsia" w:cs="Arial Unicode MS"/>
              <w:sz w:val="24"/>
              <w:szCs w:val="24"/>
            </w:rPr>
            <w:t>。</w:t>
          </w:r>
        </w:sdtContent>
      </w:sdt>
    </w:p>
    <w:p w:rsidR="001A7E74" w:rsidRDefault="009240A8">
      <w:pPr>
        <w:spacing w:after="200" w:line="360" w:lineRule="auto"/>
        <w:rPr>
          <w:sz w:val="24"/>
          <w:szCs w:val="24"/>
        </w:rPr>
      </w:pPr>
      <w:r>
        <w:rPr>
          <w:b/>
          <w:sz w:val="24"/>
          <w:szCs w:val="24"/>
        </w:rPr>
        <w:t>Materials:</w:t>
      </w:r>
      <w:r>
        <w:rPr>
          <w:sz w:val="24"/>
          <w:szCs w:val="24"/>
        </w:rPr>
        <w:t xml:space="preserve"> PowerPoint presentation, worksheet, blackboard</w:t>
      </w:r>
    </w:p>
    <w:p w:rsidR="001A7E74" w:rsidRDefault="001A7E74">
      <w:pPr>
        <w:spacing w:after="200" w:line="360" w:lineRule="auto"/>
        <w:rPr>
          <w:sz w:val="24"/>
          <w:szCs w:val="24"/>
        </w:rPr>
      </w:pPr>
    </w:p>
    <w:p w:rsidR="001A7E74" w:rsidRDefault="009240A8">
      <w:pPr>
        <w:spacing w:after="200" w:line="360" w:lineRule="auto"/>
        <w:rPr>
          <w:sz w:val="24"/>
          <w:szCs w:val="24"/>
        </w:rPr>
      </w:pPr>
      <w:r>
        <w:rPr>
          <w:b/>
          <w:sz w:val="24"/>
          <w:szCs w:val="24"/>
        </w:rPr>
        <w:t>Procedure:</w:t>
      </w:r>
      <w:r>
        <w:rPr>
          <w:sz w:val="24"/>
          <w:szCs w:val="24"/>
        </w:rPr>
        <w:t xml:space="preserve"> </w:t>
      </w:r>
    </w:p>
    <w:p w:rsidR="001A7E74" w:rsidRDefault="009240A8">
      <w:pPr>
        <w:spacing w:after="200" w:line="360" w:lineRule="auto"/>
        <w:rPr>
          <w:sz w:val="24"/>
          <w:szCs w:val="24"/>
        </w:rPr>
      </w:pPr>
      <w:r>
        <w:rPr>
          <w:b/>
          <w:sz w:val="24"/>
          <w:szCs w:val="24"/>
        </w:rPr>
        <w:t>I.</w:t>
      </w:r>
      <w:r>
        <w:rPr>
          <w:sz w:val="24"/>
          <w:szCs w:val="24"/>
        </w:rPr>
        <w:t xml:space="preserve"> </w:t>
      </w:r>
      <w:r>
        <w:rPr>
          <w:b/>
          <w:sz w:val="24"/>
          <w:szCs w:val="24"/>
        </w:rPr>
        <w:t>Introduction - 10 minutes</w:t>
      </w:r>
    </w:p>
    <w:p w:rsidR="001A7E74" w:rsidRDefault="009240A8">
      <w:pPr>
        <w:numPr>
          <w:ilvl w:val="0"/>
          <w:numId w:val="2"/>
        </w:numPr>
        <w:spacing w:line="360" w:lineRule="auto"/>
        <w:rPr>
          <w:sz w:val="24"/>
          <w:szCs w:val="24"/>
        </w:rPr>
      </w:pPr>
      <w:r>
        <w:rPr>
          <w:sz w:val="24"/>
          <w:szCs w:val="24"/>
        </w:rPr>
        <w:t>The ALT will present a PowerPoint on the topic of the adverb “ever”. The PowerPoint will include examples of questions using the model “Have you ever (past participle) (object)?”</w:t>
      </w:r>
    </w:p>
    <w:p w:rsidR="001A7E74" w:rsidRDefault="009240A8">
      <w:pPr>
        <w:numPr>
          <w:ilvl w:val="0"/>
          <w:numId w:val="2"/>
        </w:numPr>
        <w:spacing w:line="360" w:lineRule="auto"/>
        <w:rPr>
          <w:sz w:val="24"/>
          <w:szCs w:val="24"/>
        </w:rPr>
      </w:pPr>
      <w:r>
        <w:rPr>
          <w:sz w:val="24"/>
          <w:szCs w:val="24"/>
        </w:rPr>
        <w:t xml:space="preserve">The ALT and the JTL will demonstrate asking and answering questions using this model. </w:t>
      </w:r>
    </w:p>
    <w:p w:rsidR="001A7E74" w:rsidRDefault="009240A8">
      <w:pPr>
        <w:numPr>
          <w:ilvl w:val="0"/>
          <w:numId w:val="2"/>
        </w:numPr>
        <w:spacing w:after="200" w:line="360" w:lineRule="auto"/>
        <w:rPr>
          <w:sz w:val="24"/>
          <w:szCs w:val="24"/>
        </w:rPr>
      </w:pPr>
      <w:r>
        <w:rPr>
          <w:sz w:val="24"/>
          <w:szCs w:val="24"/>
        </w:rPr>
        <w:t xml:space="preserve">The ALT will review the past participle forms of common verbs (eaten, written, studied, </w:t>
      </w:r>
      <w:proofErr w:type="spellStart"/>
      <w:r>
        <w:rPr>
          <w:sz w:val="24"/>
          <w:szCs w:val="24"/>
        </w:rPr>
        <w:t>etc</w:t>
      </w:r>
      <w:proofErr w:type="spellEnd"/>
      <w:r>
        <w:rPr>
          <w:sz w:val="24"/>
          <w:szCs w:val="24"/>
        </w:rPr>
        <w:t>) on the blackboard.</w:t>
      </w:r>
    </w:p>
    <w:p w:rsidR="001A7E74" w:rsidRDefault="009240A8">
      <w:pPr>
        <w:spacing w:after="200" w:line="360" w:lineRule="auto"/>
        <w:rPr>
          <w:b/>
          <w:sz w:val="24"/>
          <w:szCs w:val="24"/>
        </w:rPr>
      </w:pPr>
      <w:r>
        <w:rPr>
          <w:b/>
          <w:sz w:val="24"/>
          <w:szCs w:val="24"/>
        </w:rPr>
        <w:t>II. Writing Activity - 20 minutes</w:t>
      </w:r>
    </w:p>
    <w:p w:rsidR="001A7E74" w:rsidRDefault="009240A8">
      <w:pPr>
        <w:numPr>
          <w:ilvl w:val="0"/>
          <w:numId w:val="3"/>
        </w:numPr>
        <w:spacing w:line="360" w:lineRule="auto"/>
        <w:rPr>
          <w:sz w:val="24"/>
          <w:szCs w:val="24"/>
        </w:rPr>
      </w:pPr>
      <w:r>
        <w:rPr>
          <w:sz w:val="24"/>
          <w:szCs w:val="24"/>
        </w:rPr>
        <w:t xml:space="preserve">The ALT will introduce the attached worksheet. </w:t>
      </w:r>
    </w:p>
    <w:p w:rsidR="001A7E74" w:rsidRDefault="009240A8">
      <w:pPr>
        <w:numPr>
          <w:ilvl w:val="0"/>
          <w:numId w:val="3"/>
        </w:numPr>
        <w:spacing w:line="360" w:lineRule="auto"/>
        <w:rPr>
          <w:sz w:val="24"/>
          <w:szCs w:val="24"/>
        </w:rPr>
      </w:pPr>
      <w:r>
        <w:rPr>
          <w:sz w:val="24"/>
          <w:szCs w:val="24"/>
        </w:rPr>
        <w:t xml:space="preserve">The students will complete the first part of the worksheet. Part 1 is a fill-in-the-blank section in which students will complete six sentences using the past participle-form verbs in the </w:t>
      </w:r>
      <w:proofErr w:type="spellStart"/>
      <w:r>
        <w:rPr>
          <w:sz w:val="24"/>
          <w:szCs w:val="24"/>
        </w:rPr>
        <w:t>word</w:t>
      </w:r>
      <w:proofErr w:type="spellEnd"/>
      <w:r>
        <w:rPr>
          <w:sz w:val="24"/>
          <w:szCs w:val="24"/>
        </w:rPr>
        <w:t xml:space="preserve"> bank.</w:t>
      </w:r>
    </w:p>
    <w:p w:rsidR="001A7E74" w:rsidRDefault="009240A8">
      <w:pPr>
        <w:numPr>
          <w:ilvl w:val="0"/>
          <w:numId w:val="3"/>
        </w:numPr>
        <w:spacing w:after="200" w:line="360" w:lineRule="auto"/>
        <w:rPr>
          <w:sz w:val="24"/>
          <w:szCs w:val="24"/>
        </w:rPr>
      </w:pPr>
      <w:r>
        <w:rPr>
          <w:sz w:val="24"/>
          <w:szCs w:val="24"/>
        </w:rPr>
        <w:t>In Part 2 of the worksheet, students will be asked to make their own original question using the provided model and with the help of the verbs reviewed in Part 1.</w:t>
      </w:r>
    </w:p>
    <w:p w:rsidR="00F94558" w:rsidRDefault="00F94558" w:rsidP="00F94558">
      <w:pPr>
        <w:spacing w:after="200" w:line="360" w:lineRule="auto"/>
        <w:ind w:left="720"/>
        <w:rPr>
          <w:sz w:val="24"/>
          <w:szCs w:val="24"/>
        </w:rPr>
      </w:pPr>
    </w:p>
    <w:p w:rsidR="001A7E74" w:rsidRDefault="009240A8">
      <w:pPr>
        <w:spacing w:after="200" w:line="360" w:lineRule="auto"/>
        <w:rPr>
          <w:b/>
          <w:sz w:val="24"/>
          <w:szCs w:val="24"/>
        </w:rPr>
      </w:pPr>
      <w:r>
        <w:rPr>
          <w:b/>
          <w:sz w:val="24"/>
          <w:szCs w:val="24"/>
        </w:rPr>
        <w:lastRenderedPageBreak/>
        <w:t>III. Speaking Activity - 20 minutes</w:t>
      </w:r>
    </w:p>
    <w:p w:rsidR="001A7E74" w:rsidRDefault="009240A8">
      <w:pPr>
        <w:numPr>
          <w:ilvl w:val="0"/>
          <w:numId w:val="1"/>
        </w:numPr>
        <w:spacing w:line="360" w:lineRule="auto"/>
        <w:rPr>
          <w:sz w:val="24"/>
          <w:szCs w:val="24"/>
        </w:rPr>
      </w:pPr>
      <w:r>
        <w:rPr>
          <w:sz w:val="24"/>
          <w:szCs w:val="24"/>
        </w:rPr>
        <w:t>In Part 3 of the worksheet, students are asked to stand up and move about the room interviewing their fellow students. Students are required to ask six of their classmates their original question and record their answers.</w:t>
      </w:r>
    </w:p>
    <w:p w:rsidR="001A7E74" w:rsidRDefault="009240A8">
      <w:pPr>
        <w:numPr>
          <w:ilvl w:val="0"/>
          <w:numId w:val="1"/>
        </w:numPr>
        <w:spacing w:after="200" w:line="360" w:lineRule="auto"/>
        <w:rPr>
          <w:sz w:val="24"/>
          <w:szCs w:val="24"/>
        </w:rPr>
      </w:pPr>
      <w:r>
        <w:rPr>
          <w:sz w:val="24"/>
          <w:szCs w:val="24"/>
        </w:rPr>
        <w:t>The ALT and the JTL should move about the room, ensuring that English is being used consistently throughout the speaking exercise. When problems arise, the teachers should direct the students’ attention to the model.</w:t>
      </w:r>
    </w:p>
    <w:p w:rsidR="001A7E74" w:rsidRDefault="001A7E74">
      <w:pPr>
        <w:spacing w:after="200" w:line="360" w:lineRule="auto"/>
        <w:rPr>
          <w:sz w:val="24"/>
          <w:szCs w:val="24"/>
        </w:rPr>
      </w:pPr>
    </w:p>
    <w:p w:rsidR="001A7E74" w:rsidRDefault="009240A8">
      <w:pPr>
        <w:spacing w:after="200" w:line="360" w:lineRule="auto"/>
        <w:rPr>
          <w:sz w:val="24"/>
          <w:szCs w:val="24"/>
        </w:rPr>
      </w:pPr>
      <w:r>
        <w:rPr>
          <w:b/>
          <w:sz w:val="24"/>
          <w:szCs w:val="24"/>
        </w:rPr>
        <w:t xml:space="preserve">Additional Information: </w:t>
      </w:r>
    </w:p>
    <w:p w:rsidR="001A7E74" w:rsidRDefault="009240A8">
      <w:pPr>
        <w:spacing w:after="200" w:line="360" w:lineRule="auto"/>
        <w:rPr>
          <w:sz w:val="24"/>
          <w:szCs w:val="24"/>
        </w:rPr>
      </w:pPr>
      <w:r>
        <w:rPr>
          <w:sz w:val="24"/>
          <w:szCs w:val="24"/>
        </w:rPr>
        <w:t xml:space="preserve">This lesson plan was intended to reduce student anxiety around asking and answering questions. Thus, the students are given a lot of scaffolding to refer back to when being ‘put on the spot’ and asked to answer a question. Make sure students are comfortable not only asking the question they have prepared, but also giving appropriate answers, ideally with additional information beyond “yes”. It may be necessary to drill responses as a group. </w:t>
      </w:r>
    </w:p>
    <w:p w:rsidR="001A7E74" w:rsidRDefault="009240A8">
      <w:pPr>
        <w:spacing w:line="360" w:lineRule="auto"/>
        <w:rPr>
          <w:sz w:val="24"/>
          <w:szCs w:val="24"/>
        </w:rPr>
      </w:pPr>
      <w:r>
        <w:rPr>
          <w:sz w:val="24"/>
          <w:szCs w:val="24"/>
        </w:rPr>
        <w:t xml:space="preserve">It is important that the ALT and JTL move around the classroom aiding students, correcting mistakes in pronunciation and ensuring that English is used consistently. </w:t>
      </w:r>
    </w:p>
    <w:p w:rsidR="001A7E74" w:rsidRDefault="001A7E74">
      <w:pPr>
        <w:spacing w:line="360" w:lineRule="auto"/>
        <w:jc w:val="center"/>
        <w:rPr>
          <w:b/>
          <w:sz w:val="24"/>
          <w:szCs w:val="24"/>
          <w:u w:val="single"/>
        </w:rPr>
      </w:pPr>
    </w:p>
    <w:p w:rsidR="001A7E74" w:rsidRDefault="001A7E74">
      <w:pPr>
        <w:spacing w:line="360" w:lineRule="auto"/>
        <w:jc w:val="center"/>
        <w:rPr>
          <w:b/>
          <w:sz w:val="24"/>
          <w:szCs w:val="24"/>
          <w:u w:val="single"/>
        </w:rPr>
      </w:pPr>
    </w:p>
    <w:p w:rsidR="001A7E74" w:rsidRDefault="001A7E74">
      <w:pPr>
        <w:spacing w:line="360" w:lineRule="auto"/>
        <w:jc w:val="center"/>
        <w:rPr>
          <w:b/>
          <w:sz w:val="24"/>
          <w:szCs w:val="24"/>
          <w:u w:val="single"/>
        </w:rPr>
      </w:pPr>
    </w:p>
    <w:p w:rsidR="001A7E74" w:rsidRDefault="001A7E74">
      <w:pPr>
        <w:spacing w:line="360" w:lineRule="auto"/>
        <w:jc w:val="center"/>
        <w:rPr>
          <w:b/>
          <w:sz w:val="24"/>
          <w:szCs w:val="24"/>
          <w:u w:val="single"/>
        </w:rPr>
      </w:pPr>
    </w:p>
    <w:p w:rsidR="001A7E74" w:rsidRDefault="001A7E74">
      <w:pPr>
        <w:spacing w:line="360" w:lineRule="auto"/>
        <w:jc w:val="center"/>
        <w:rPr>
          <w:b/>
          <w:sz w:val="24"/>
          <w:szCs w:val="24"/>
          <w:u w:val="single"/>
        </w:rPr>
      </w:pPr>
    </w:p>
    <w:p w:rsidR="00F94558" w:rsidRDefault="00F94558">
      <w:pPr>
        <w:spacing w:line="360" w:lineRule="auto"/>
        <w:jc w:val="center"/>
        <w:rPr>
          <w:b/>
          <w:sz w:val="24"/>
          <w:szCs w:val="24"/>
          <w:u w:val="single"/>
        </w:rPr>
      </w:pPr>
    </w:p>
    <w:p w:rsidR="00F94558" w:rsidRDefault="00F94558">
      <w:pPr>
        <w:spacing w:line="360" w:lineRule="auto"/>
        <w:jc w:val="center"/>
        <w:rPr>
          <w:b/>
          <w:sz w:val="24"/>
          <w:szCs w:val="24"/>
          <w:u w:val="single"/>
        </w:rPr>
      </w:pPr>
    </w:p>
    <w:p w:rsidR="00F94558" w:rsidRDefault="00F94558">
      <w:pPr>
        <w:spacing w:line="360" w:lineRule="auto"/>
        <w:jc w:val="center"/>
        <w:rPr>
          <w:b/>
          <w:sz w:val="24"/>
          <w:szCs w:val="24"/>
          <w:u w:val="single"/>
        </w:rPr>
      </w:pPr>
    </w:p>
    <w:p w:rsidR="00F94558" w:rsidRDefault="00F94558">
      <w:pPr>
        <w:spacing w:line="360" w:lineRule="auto"/>
        <w:jc w:val="center"/>
        <w:rPr>
          <w:b/>
          <w:sz w:val="24"/>
          <w:szCs w:val="24"/>
          <w:u w:val="single"/>
        </w:rPr>
      </w:pPr>
    </w:p>
    <w:p w:rsidR="00F94558" w:rsidRDefault="00F94558">
      <w:pPr>
        <w:spacing w:line="360" w:lineRule="auto"/>
        <w:jc w:val="center"/>
        <w:rPr>
          <w:b/>
          <w:sz w:val="24"/>
          <w:szCs w:val="24"/>
          <w:u w:val="single"/>
        </w:rPr>
      </w:pPr>
    </w:p>
    <w:p w:rsidR="00F94558" w:rsidRDefault="00F94558">
      <w:pPr>
        <w:spacing w:line="360" w:lineRule="auto"/>
        <w:jc w:val="center"/>
        <w:rPr>
          <w:b/>
          <w:sz w:val="24"/>
          <w:szCs w:val="24"/>
          <w:u w:val="single"/>
        </w:rPr>
      </w:pPr>
    </w:p>
    <w:p w:rsidR="00F94558" w:rsidRDefault="00F94558">
      <w:pPr>
        <w:spacing w:line="360" w:lineRule="auto"/>
        <w:jc w:val="center"/>
        <w:rPr>
          <w:b/>
          <w:sz w:val="24"/>
          <w:szCs w:val="24"/>
          <w:u w:val="single"/>
        </w:rPr>
      </w:pPr>
    </w:p>
    <w:p w:rsidR="00F94558" w:rsidRDefault="00F94558">
      <w:pPr>
        <w:spacing w:line="360" w:lineRule="auto"/>
        <w:jc w:val="center"/>
        <w:rPr>
          <w:b/>
          <w:sz w:val="24"/>
          <w:szCs w:val="24"/>
          <w:u w:val="single"/>
        </w:rPr>
      </w:pPr>
    </w:p>
    <w:p w:rsidR="00F94558" w:rsidRDefault="00F94558">
      <w:pPr>
        <w:spacing w:line="360" w:lineRule="auto"/>
        <w:jc w:val="center"/>
        <w:rPr>
          <w:b/>
          <w:sz w:val="24"/>
          <w:szCs w:val="24"/>
          <w:u w:val="single"/>
        </w:rPr>
      </w:pPr>
    </w:p>
    <w:p w:rsidR="001A7E74" w:rsidRDefault="001A7E74">
      <w:pPr>
        <w:spacing w:line="360" w:lineRule="auto"/>
        <w:jc w:val="center"/>
        <w:rPr>
          <w:b/>
          <w:sz w:val="24"/>
          <w:szCs w:val="24"/>
          <w:u w:val="single"/>
        </w:rPr>
      </w:pPr>
    </w:p>
    <w:p w:rsidR="001A7E74" w:rsidRDefault="001A7E74">
      <w:pPr>
        <w:spacing w:line="360" w:lineRule="auto"/>
        <w:jc w:val="center"/>
        <w:rPr>
          <w:b/>
          <w:sz w:val="24"/>
          <w:szCs w:val="24"/>
          <w:u w:val="single"/>
        </w:rPr>
      </w:pPr>
    </w:p>
    <w:p w:rsidR="001A7E74" w:rsidRDefault="001A7E74">
      <w:pPr>
        <w:spacing w:line="360" w:lineRule="auto"/>
        <w:jc w:val="center"/>
        <w:rPr>
          <w:b/>
          <w:sz w:val="24"/>
          <w:szCs w:val="24"/>
          <w:u w:val="single"/>
        </w:rPr>
      </w:pPr>
    </w:p>
    <w:p w:rsidR="001A7E74" w:rsidRDefault="009240A8">
      <w:pPr>
        <w:jc w:val="center"/>
        <w:rPr>
          <w:b/>
          <w:u w:val="single"/>
        </w:rPr>
      </w:pPr>
      <w:r>
        <w:rPr>
          <w:b/>
          <w:u w:val="single"/>
        </w:rPr>
        <w:t>“Have you Ever?” Past Participle Practice</w:t>
      </w:r>
    </w:p>
    <w:p w:rsidR="001A7E74" w:rsidRDefault="001A7E74">
      <w:pPr>
        <w:jc w:val="center"/>
        <w:rPr>
          <w:b/>
          <w:u w:val="single"/>
        </w:rPr>
      </w:pPr>
    </w:p>
    <w:p w:rsidR="001A7E74" w:rsidRDefault="009240A8">
      <w:pPr>
        <w:rPr>
          <w:b/>
          <w:u w:val="single"/>
        </w:rPr>
      </w:pPr>
      <w:r>
        <w:rPr>
          <w:b/>
        </w:rPr>
        <w:t xml:space="preserve">Target Sentences: </w:t>
      </w:r>
      <w:r>
        <w:rPr>
          <w:b/>
        </w:rPr>
        <w:br/>
        <w:t xml:space="preserve">“Have you ever tried </w:t>
      </w:r>
      <w:proofErr w:type="spellStart"/>
      <w:r>
        <w:rPr>
          <w:b/>
          <w:i/>
        </w:rPr>
        <w:t>Natto</w:t>
      </w:r>
      <w:proofErr w:type="spellEnd"/>
      <w:r>
        <w:rPr>
          <w:b/>
        </w:rPr>
        <w:t>?</w:t>
      </w:r>
    </w:p>
    <w:p w:rsidR="001A7E74" w:rsidRDefault="009240A8">
      <w:pPr>
        <w:rPr>
          <w:b/>
          <w:u w:val="single"/>
        </w:rPr>
      </w:pPr>
      <w:r>
        <w:rPr>
          <w:b/>
          <w:u w:val="single"/>
        </w:rPr>
        <w:t>Activity 1:</w:t>
      </w:r>
    </w:p>
    <w:p w:rsidR="001A7E74" w:rsidRDefault="009240A8">
      <w:r>
        <w:t>Fill in the missing parts of these Question and Answer dialogues:</w:t>
      </w:r>
    </w:p>
    <w:p w:rsidR="001A7E74" w:rsidRDefault="001A7E74"/>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A7E74">
        <w:tc>
          <w:tcPr>
            <w:tcW w:w="9360" w:type="dxa"/>
            <w:shd w:val="clear" w:color="auto" w:fill="auto"/>
            <w:tcMar>
              <w:top w:w="100" w:type="dxa"/>
              <w:left w:w="100" w:type="dxa"/>
              <w:bottom w:w="100" w:type="dxa"/>
              <w:right w:w="100" w:type="dxa"/>
            </w:tcMar>
          </w:tcPr>
          <w:p w:rsidR="001A7E74" w:rsidRDefault="009240A8">
            <w:pPr>
              <w:widowControl w:val="0"/>
            </w:pPr>
            <w:r>
              <w:t xml:space="preserve">                               cooked / visited / played / seen / eaten /studied</w:t>
            </w:r>
          </w:p>
        </w:tc>
      </w:tr>
    </w:tbl>
    <w:p w:rsidR="001A7E74" w:rsidRDefault="001A7E74"/>
    <w:tbl>
      <w:tblPr>
        <w:tblStyle w:val="a0"/>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175"/>
      </w:tblGrid>
      <w:tr w:rsidR="001A7E74">
        <w:trPr>
          <w:jc w:val="center"/>
        </w:trPr>
        <w:tc>
          <w:tcPr>
            <w:tcW w:w="4680" w:type="dxa"/>
            <w:shd w:val="clear" w:color="auto" w:fill="auto"/>
            <w:tcMar>
              <w:top w:w="100" w:type="dxa"/>
              <w:left w:w="100" w:type="dxa"/>
              <w:bottom w:w="100" w:type="dxa"/>
              <w:right w:w="100" w:type="dxa"/>
            </w:tcMar>
          </w:tcPr>
          <w:p w:rsidR="001A7E74" w:rsidRDefault="009240A8">
            <w:pPr>
              <w:widowControl w:val="0"/>
            </w:pPr>
            <w:r>
              <w:t>1. Have you ever _______ Chili con Carne?</w:t>
            </w:r>
          </w:p>
        </w:tc>
        <w:tc>
          <w:tcPr>
            <w:tcW w:w="5175" w:type="dxa"/>
            <w:shd w:val="clear" w:color="auto" w:fill="auto"/>
            <w:tcMar>
              <w:top w:w="100" w:type="dxa"/>
              <w:left w:w="100" w:type="dxa"/>
              <w:bottom w:w="100" w:type="dxa"/>
              <w:right w:w="100" w:type="dxa"/>
            </w:tcMar>
          </w:tcPr>
          <w:p w:rsidR="001A7E74" w:rsidRDefault="009240A8">
            <w:pPr>
              <w:widowControl w:val="0"/>
            </w:pPr>
            <w:r>
              <w:t>4. Have you ever ____________ another country?</w:t>
            </w:r>
          </w:p>
        </w:tc>
      </w:tr>
      <w:tr w:rsidR="001A7E74">
        <w:trPr>
          <w:jc w:val="center"/>
        </w:trPr>
        <w:tc>
          <w:tcPr>
            <w:tcW w:w="4680" w:type="dxa"/>
            <w:shd w:val="clear" w:color="auto" w:fill="auto"/>
            <w:tcMar>
              <w:top w:w="100" w:type="dxa"/>
              <w:left w:w="100" w:type="dxa"/>
              <w:bottom w:w="100" w:type="dxa"/>
              <w:right w:w="100" w:type="dxa"/>
            </w:tcMar>
          </w:tcPr>
          <w:p w:rsidR="001A7E74" w:rsidRDefault="009240A8">
            <w:r>
              <w:t xml:space="preserve">2. Have you ever _________ </w:t>
            </w:r>
            <w:r>
              <w:rPr>
                <w:i/>
              </w:rPr>
              <w:t>The Lion King</w:t>
            </w:r>
            <w:r>
              <w:t>?</w:t>
            </w:r>
          </w:p>
        </w:tc>
        <w:tc>
          <w:tcPr>
            <w:tcW w:w="5175" w:type="dxa"/>
            <w:shd w:val="clear" w:color="auto" w:fill="auto"/>
            <w:tcMar>
              <w:top w:w="100" w:type="dxa"/>
              <w:left w:w="100" w:type="dxa"/>
              <w:bottom w:w="100" w:type="dxa"/>
              <w:right w:w="100" w:type="dxa"/>
            </w:tcMar>
          </w:tcPr>
          <w:p w:rsidR="001A7E74" w:rsidRDefault="009240A8">
            <w:pPr>
              <w:widowControl w:val="0"/>
            </w:pPr>
            <w:r>
              <w:t>5. Have you ever ________________ basketball?</w:t>
            </w:r>
          </w:p>
        </w:tc>
      </w:tr>
      <w:tr w:rsidR="001A7E74">
        <w:trPr>
          <w:jc w:val="center"/>
        </w:trPr>
        <w:tc>
          <w:tcPr>
            <w:tcW w:w="4680" w:type="dxa"/>
            <w:shd w:val="clear" w:color="auto" w:fill="auto"/>
            <w:tcMar>
              <w:top w:w="100" w:type="dxa"/>
              <w:left w:w="100" w:type="dxa"/>
              <w:bottom w:w="100" w:type="dxa"/>
              <w:right w:w="100" w:type="dxa"/>
            </w:tcMar>
          </w:tcPr>
          <w:p w:rsidR="001A7E74" w:rsidRDefault="009240A8">
            <w:r>
              <w:t>3. Have you ever _____________ spaghetti?</w:t>
            </w:r>
          </w:p>
        </w:tc>
        <w:tc>
          <w:tcPr>
            <w:tcW w:w="5175" w:type="dxa"/>
            <w:shd w:val="clear" w:color="auto" w:fill="auto"/>
            <w:tcMar>
              <w:top w:w="100" w:type="dxa"/>
              <w:left w:w="100" w:type="dxa"/>
              <w:bottom w:w="100" w:type="dxa"/>
              <w:right w:w="100" w:type="dxa"/>
            </w:tcMar>
          </w:tcPr>
          <w:p w:rsidR="001A7E74" w:rsidRDefault="009240A8">
            <w:pPr>
              <w:widowControl w:val="0"/>
            </w:pPr>
            <w:r>
              <w:t>6. Have you ever ___________________ Korean?</w:t>
            </w:r>
          </w:p>
        </w:tc>
      </w:tr>
    </w:tbl>
    <w:p w:rsidR="001A7E74" w:rsidRDefault="001A7E74">
      <w:pPr>
        <w:rPr>
          <w:b/>
          <w:u w:val="single"/>
        </w:rPr>
      </w:pPr>
    </w:p>
    <w:p w:rsidR="001A7E74" w:rsidRDefault="009240A8">
      <w:pPr>
        <w:rPr>
          <w:b/>
          <w:u w:val="single"/>
        </w:rPr>
      </w:pPr>
      <w:r>
        <w:rPr>
          <w:b/>
          <w:u w:val="single"/>
        </w:rPr>
        <w:t>Activity 2:</w:t>
      </w:r>
    </w:p>
    <w:p w:rsidR="001A7E74" w:rsidRDefault="009240A8">
      <w:pPr>
        <w:rPr>
          <w:b/>
        </w:rPr>
      </w:pPr>
      <w:r>
        <w:t xml:space="preserve">Write your own question: </w:t>
      </w:r>
      <w:r>
        <w:rPr>
          <w:b/>
        </w:rPr>
        <w:t>Have you ever __________________________________</w:t>
      </w:r>
      <w:proofErr w:type="gramStart"/>
      <w:r>
        <w:rPr>
          <w:b/>
        </w:rPr>
        <w:t>_ ?</w:t>
      </w:r>
      <w:proofErr w:type="gramEnd"/>
    </w:p>
    <w:p w:rsidR="001A7E74" w:rsidRDefault="001A7E74"/>
    <w:p w:rsidR="001A7E74" w:rsidRDefault="001A7E74"/>
    <w:p w:rsidR="001A7E74" w:rsidRDefault="009240A8">
      <w:r>
        <w:rPr>
          <w:b/>
          <w:u w:val="single"/>
        </w:rPr>
        <w:t>Activity 3:</w:t>
      </w:r>
      <w:r>
        <w:t xml:space="preserve"> </w:t>
      </w:r>
    </w:p>
    <w:p w:rsidR="001A7E74" w:rsidRDefault="009240A8">
      <w:r>
        <w:t xml:space="preserve">Ask other students the question: </w:t>
      </w:r>
    </w:p>
    <w:p w:rsidR="001A7E74" w:rsidRDefault="001A7E74"/>
    <w:p w:rsidR="001A7E74" w:rsidRDefault="009240A8">
      <w:pPr>
        <w:rPr>
          <w:b/>
        </w:rPr>
      </w:pPr>
      <w:r>
        <w:t xml:space="preserve">Student:                                                      Answer: </w:t>
      </w:r>
      <w:r>
        <w:rPr>
          <w:b/>
        </w:rPr>
        <w:t>(yes, (one time/yesterday) / (No, I haven't)</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1A7E74">
        <w:tc>
          <w:tcPr>
            <w:tcW w:w="4680" w:type="dxa"/>
            <w:shd w:val="clear" w:color="auto" w:fill="auto"/>
            <w:tcMar>
              <w:top w:w="100" w:type="dxa"/>
              <w:left w:w="100" w:type="dxa"/>
              <w:bottom w:w="100" w:type="dxa"/>
              <w:right w:w="100" w:type="dxa"/>
            </w:tcMar>
          </w:tcPr>
          <w:p w:rsidR="001A7E74" w:rsidRDefault="001A7E74">
            <w:pPr>
              <w:widowControl w:val="0"/>
            </w:pPr>
          </w:p>
        </w:tc>
        <w:tc>
          <w:tcPr>
            <w:tcW w:w="4680" w:type="dxa"/>
            <w:shd w:val="clear" w:color="auto" w:fill="auto"/>
            <w:tcMar>
              <w:top w:w="100" w:type="dxa"/>
              <w:left w:w="100" w:type="dxa"/>
              <w:bottom w:w="100" w:type="dxa"/>
              <w:right w:w="100" w:type="dxa"/>
            </w:tcMar>
          </w:tcPr>
          <w:p w:rsidR="001A7E74" w:rsidRDefault="001A7E74">
            <w:pPr>
              <w:widowControl w:val="0"/>
            </w:pPr>
          </w:p>
        </w:tc>
      </w:tr>
      <w:tr w:rsidR="001A7E74">
        <w:tc>
          <w:tcPr>
            <w:tcW w:w="4680" w:type="dxa"/>
            <w:shd w:val="clear" w:color="auto" w:fill="auto"/>
            <w:tcMar>
              <w:top w:w="100" w:type="dxa"/>
              <w:left w:w="100" w:type="dxa"/>
              <w:bottom w:w="100" w:type="dxa"/>
              <w:right w:w="100" w:type="dxa"/>
            </w:tcMar>
          </w:tcPr>
          <w:p w:rsidR="001A7E74" w:rsidRDefault="001A7E74">
            <w:pPr>
              <w:widowControl w:val="0"/>
            </w:pPr>
          </w:p>
        </w:tc>
        <w:tc>
          <w:tcPr>
            <w:tcW w:w="4680" w:type="dxa"/>
            <w:shd w:val="clear" w:color="auto" w:fill="auto"/>
            <w:tcMar>
              <w:top w:w="100" w:type="dxa"/>
              <w:left w:w="100" w:type="dxa"/>
              <w:bottom w:w="100" w:type="dxa"/>
              <w:right w:w="100" w:type="dxa"/>
            </w:tcMar>
          </w:tcPr>
          <w:p w:rsidR="001A7E74" w:rsidRDefault="001A7E74">
            <w:pPr>
              <w:widowControl w:val="0"/>
            </w:pPr>
          </w:p>
        </w:tc>
      </w:tr>
      <w:tr w:rsidR="001A7E74">
        <w:tc>
          <w:tcPr>
            <w:tcW w:w="4680" w:type="dxa"/>
            <w:shd w:val="clear" w:color="auto" w:fill="auto"/>
            <w:tcMar>
              <w:top w:w="100" w:type="dxa"/>
              <w:left w:w="100" w:type="dxa"/>
              <w:bottom w:w="100" w:type="dxa"/>
              <w:right w:w="100" w:type="dxa"/>
            </w:tcMar>
          </w:tcPr>
          <w:p w:rsidR="001A7E74" w:rsidRDefault="001A7E74">
            <w:pPr>
              <w:widowControl w:val="0"/>
            </w:pPr>
          </w:p>
        </w:tc>
        <w:tc>
          <w:tcPr>
            <w:tcW w:w="4680" w:type="dxa"/>
            <w:shd w:val="clear" w:color="auto" w:fill="auto"/>
            <w:tcMar>
              <w:top w:w="100" w:type="dxa"/>
              <w:left w:w="100" w:type="dxa"/>
              <w:bottom w:w="100" w:type="dxa"/>
              <w:right w:w="100" w:type="dxa"/>
            </w:tcMar>
          </w:tcPr>
          <w:p w:rsidR="001A7E74" w:rsidRDefault="001A7E74">
            <w:pPr>
              <w:widowControl w:val="0"/>
            </w:pPr>
          </w:p>
        </w:tc>
      </w:tr>
      <w:tr w:rsidR="001A7E74">
        <w:tc>
          <w:tcPr>
            <w:tcW w:w="4680" w:type="dxa"/>
            <w:shd w:val="clear" w:color="auto" w:fill="auto"/>
            <w:tcMar>
              <w:top w:w="100" w:type="dxa"/>
              <w:left w:w="100" w:type="dxa"/>
              <w:bottom w:w="100" w:type="dxa"/>
              <w:right w:w="100" w:type="dxa"/>
            </w:tcMar>
          </w:tcPr>
          <w:p w:rsidR="001A7E74" w:rsidRDefault="001A7E74">
            <w:pPr>
              <w:widowControl w:val="0"/>
            </w:pPr>
          </w:p>
        </w:tc>
        <w:tc>
          <w:tcPr>
            <w:tcW w:w="4680" w:type="dxa"/>
            <w:shd w:val="clear" w:color="auto" w:fill="auto"/>
            <w:tcMar>
              <w:top w:w="100" w:type="dxa"/>
              <w:left w:w="100" w:type="dxa"/>
              <w:bottom w:w="100" w:type="dxa"/>
              <w:right w:w="100" w:type="dxa"/>
            </w:tcMar>
          </w:tcPr>
          <w:p w:rsidR="001A7E74" w:rsidRDefault="001A7E74">
            <w:pPr>
              <w:widowControl w:val="0"/>
            </w:pPr>
          </w:p>
        </w:tc>
      </w:tr>
      <w:tr w:rsidR="001A7E74">
        <w:tc>
          <w:tcPr>
            <w:tcW w:w="4680" w:type="dxa"/>
            <w:shd w:val="clear" w:color="auto" w:fill="auto"/>
            <w:tcMar>
              <w:top w:w="100" w:type="dxa"/>
              <w:left w:w="100" w:type="dxa"/>
              <w:bottom w:w="100" w:type="dxa"/>
              <w:right w:w="100" w:type="dxa"/>
            </w:tcMar>
          </w:tcPr>
          <w:p w:rsidR="001A7E74" w:rsidRDefault="001A7E74">
            <w:pPr>
              <w:widowControl w:val="0"/>
            </w:pPr>
          </w:p>
        </w:tc>
        <w:tc>
          <w:tcPr>
            <w:tcW w:w="4680" w:type="dxa"/>
            <w:shd w:val="clear" w:color="auto" w:fill="auto"/>
            <w:tcMar>
              <w:top w:w="100" w:type="dxa"/>
              <w:left w:w="100" w:type="dxa"/>
              <w:bottom w:w="100" w:type="dxa"/>
              <w:right w:w="100" w:type="dxa"/>
            </w:tcMar>
          </w:tcPr>
          <w:p w:rsidR="001A7E74" w:rsidRDefault="001A7E74">
            <w:pPr>
              <w:widowControl w:val="0"/>
            </w:pPr>
          </w:p>
        </w:tc>
      </w:tr>
      <w:tr w:rsidR="001A7E74">
        <w:tc>
          <w:tcPr>
            <w:tcW w:w="4680" w:type="dxa"/>
            <w:shd w:val="clear" w:color="auto" w:fill="auto"/>
            <w:tcMar>
              <w:top w:w="100" w:type="dxa"/>
              <w:left w:w="100" w:type="dxa"/>
              <w:bottom w:w="100" w:type="dxa"/>
              <w:right w:w="100" w:type="dxa"/>
            </w:tcMar>
          </w:tcPr>
          <w:p w:rsidR="001A7E74" w:rsidRDefault="001A7E74">
            <w:pPr>
              <w:widowControl w:val="0"/>
            </w:pPr>
          </w:p>
        </w:tc>
        <w:tc>
          <w:tcPr>
            <w:tcW w:w="4680" w:type="dxa"/>
            <w:shd w:val="clear" w:color="auto" w:fill="auto"/>
            <w:tcMar>
              <w:top w:w="100" w:type="dxa"/>
              <w:left w:w="100" w:type="dxa"/>
              <w:bottom w:w="100" w:type="dxa"/>
              <w:right w:w="100" w:type="dxa"/>
            </w:tcMar>
          </w:tcPr>
          <w:p w:rsidR="001A7E74" w:rsidRDefault="001A7E74">
            <w:pPr>
              <w:widowControl w:val="0"/>
            </w:pPr>
          </w:p>
        </w:tc>
      </w:tr>
    </w:tbl>
    <w:p w:rsidR="001A7E74" w:rsidRDefault="001A7E74">
      <w:pPr>
        <w:spacing w:line="360" w:lineRule="auto"/>
        <w:rPr>
          <w:b/>
          <w:sz w:val="24"/>
          <w:szCs w:val="24"/>
        </w:rPr>
      </w:pPr>
    </w:p>
    <w:sectPr w:rsidR="001A7E74" w:rsidSect="008B38FB">
      <w:headerReference w:type="default" r:id="rId8"/>
      <w:footerReference w:type="default" r:id="rId9"/>
      <w:pgSz w:w="11907" w:h="16839" w:code="9"/>
      <w:pgMar w:top="1134" w:right="1134" w:bottom="1134" w:left="1134" w:header="720" w:footer="340" w:gutter="0"/>
      <w:pgNumType w:start="10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86B" w:rsidRDefault="009240A8">
      <w:pPr>
        <w:spacing w:line="240" w:lineRule="auto"/>
      </w:pPr>
      <w:r>
        <w:separator/>
      </w:r>
    </w:p>
  </w:endnote>
  <w:endnote w:type="continuationSeparator" w:id="0">
    <w:p w:rsidR="0003286B" w:rsidRDefault="00924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189766"/>
      <w:docPartObj>
        <w:docPartGallery w:val="Page Numbers (Bottom of Page)"/>
        <w:docPartUnique/>
      </w:docPartObj>
    </w:sdtPr>
    <w:sdtEndPr>
      <w:rPr>
        <w:noProof/>
      </w:rPr>
    </w:sdtEndPr>
    <w:sdtContent>
      <w:p w:rsidR="008B38FB" w:rsidRDefault="008B38FB">
        <w:pPr>
          <w:pStyle w:val="Footer"/>
          <w:jc w:val="center"/>
        </w:pPr>
        <w:r>
          <w:fldChar w:fldCharType="begin"/>
        </w:r>
        <w:r>
          <w:instrText xml:space="preserve"> PAGE   \* MERGEFORMAT </w:instrText>
        </w:r>
        <w:r>
          <w:fldChar w:fldCharType="separate"/>
        </w:r>
        <w:r>
          <w:rPr>
            <w:noProof/>
          </w:rPr>
          <w:t>111</w:t>
        </w:r>
        <w:r>
          <w:rPr>
            <w:noProof/>
          </w:rPr>
          <w:fldChar w:fldCharType="end"/>
        </w:r>
      </w:p>
    </w:sdtContent>
  </w:sdt>
  <w:p w:rsidR="008B38FB" w:rsidRDefault="008B3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86B" w:rsidRDefault="009240A8">
      <w:pPr>
        <w:spacing w:line="240" w:lineRule="auto"/>
      </w:pPr>
      <w:r>
        <w:separator/>
      </w:r>
    </w:p>
  </w:footnote>
  <w:footnote w:type="continuationSeparator" w:id="0">
    <w:p w:rsidR="0003286B" w:rsidRDefault="009240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74" w:rsidRDefault="009240A8" w:rsidP="008B38FB">
    <w:pPr>
      <w:spacing w:line="240" w:lineRule="auto"/>
      <w:jc w:val="right"/>
      <w:rPr>
        <w:rFonts w:ascii="Calibri" w:eastAsia="Calibri" w:hAnsi="Calibri" w:cs="Calibri"/>
      </w:rPr>
    </w:pPr>
    <w:r>
      <w:rPr>
        <w:rFonts w:ascii="Calibri" w:eastAsia="Calibri" w:hAnsi="Calibri" w:cs="Calibri"/>
      </w:rPr>
      <w:t>Braeden Smith</w:t>
    </w:r>
  </w:p>
  <w:p w:rsidR="001A7E74" w:rsidRDefault="009240A8" w:rsidP="008B38FB">
    <w:pPr>
      <w:spacing w:line="240" w:lineRule="auto"/>
      <w:jc w:val="right"/>
      <w:rPr>
        <w:rFonts w:ascii="Calibri" w:eastAsia="Calibri" w:hAnsi="Calibri" w:cs="Calibri"/>
      </w:rPr>
    </w:pPr>
    <w:proofErr w:type="spellStart"/>
    <w:r>
      <w:rPr>
        <w:rFonts w:ascii="Calibri" w:eastAsia="Calibri" w:hAnsi="Calibri" w:cs="Calibri"/>
      </w:rPr>
      <w:t>Niikawa</w:t>
    </w:r>
    <w:proofErr w:type="spellEnd"/>
    <w:r>
      <w:rPr>
        <w:rFonts w:ascii="Calibri" w:eastAsia="Calibri" w:hAnsi="Calibri" w:cs="Calibri"/>
      </w:rPr>
      <w:t xml:space="preserve"> SHS</w:t>
    </w:r>
  </w:p>
  <w:p w:rsidR="001A7E74" w:rsidRDefault="009240A8" w:rsidP="008B38FB">
    <w:pPr>
      <w:spacing w:line="240" w:lineRule="auto"/>
      <w:jc w:val="right"/>
      <w:rPr>
        <w:rFonts w:ascii="Calibri" w:eastAsia="Calibri" w:hAnsi="Calibri" w:cs="Calibri"/>
      </w:rPr>
    </w:pPr>
    <w:r>
      <w:rPr>
        <w:rFonts w:ascii="Calibri" w:eastAsia="Calibri" w:hAnsi="Calibri" w:cs="Calibri"/>
      </w:rPr>
      <w:t>Grammar・Review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E7455"/>
    <w:multiLevelType w:val="multilevel"/>
    <w:tmpl w:val="7A440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01272C"/>
    <w:multiLevelType w:val="multilevel"/>
    <w:tmpl w:val="E7CC0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7A421C0"/>
    <w:multiLevelType w:val="multilevel"/>
    <w:tmpl w:val="FDBCD1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74"/>
    <w:rsid w:val="0003286B"/>
    <w:rsid w:val="001A7E74"/>
    <w:rsid w:val="008B38FB"/>
    <w:rsid w:val="009240A8"/>
    <w:rsid w:val="00F94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8DE38B6-23C6-41CB-A8A0-6BCC03B3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94558"/>
    <w:pPr>
      <w:tabs>
        <w:tab w:val="center" w:pos="4252"/>
        <w:tab w:val="right" w:pos="8504"/>
      </w:tabs>
      <w:snapToGrid w:val="0"/>
    </w:pPr>
  </w:style>
  <w:style w:type="character" w:customStyle="1" w:styleId="HeaderChar">
    <w:name w:val="Header Char"/>
    <w:basedOn w:val="DefaultParagraphFont"/>
    <w:link w:val="Header"/>
    <w:uiPriority w:val="99"/>
    <w:rsid w:val="00F94558"/>
  </w:style>
  <w:style w:type="paragraph" w:styleId="Footer">
    <w:name w:val="footer"/>
    <w:basedOn w:val="Normal"/>
    <w:link w:val="FooterChar"/>
    <w:uiPriority w:val="99"/>
    <w:unhideWhenUsed/>
    <w:rsid w:val="00F94558"/>
    <w:pPr>
      <w:tabs>
        <w:tab w:val="center" w:pos="4252"/>
        <w:tab w:val="right" w:pos="8504"/>
      </w:tabs>
      <w:snapToGrid w:val="0"/>
    </w:pPr>
  </w:style>
  <w:style w:type="character" w:customStyle="1" w:styleId="FooterChar">
    <w:name w:val="Footer Char"/>
    <w:basedOn w:val="DefaultParagraphFont"/>
    <w:link w:val="Footer"/>
    <w:uiPriority w:val="99"/>
    <w:rsid w:val="00F94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bg4TxPKkAHuBuPRW0utQwL/+A==">CgMxLjAaJAoBMBIfCh0IB0IZCgVBcmltbxIQQXJpYWwgVW5pY29kZSBNUxokCgExEh8KHQgHQhkKBUFyaW1vEhBBcmlhbCBVbmljb2RlIE1TGiQKATISHwodCAdCGQoFQXJpbW8SEEFyaWFsIFVuaWNvZGUgTVMaJAoBMxIfCh0IB0IZCgVBcmltbxIQQXJpYWwgVW5pY29kZSBNUzIJaC4zMGowemxsOAByITFrRWtKU2NqYnpIMGMtUlFiZmdwYWp3RC1xd0d1aGlzbQ==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dcterms:created xsi:type="dcterms:W3CDTF">2024-01-19T00:45:00Z</dcterms:created>
  <dcterms:modified xsi:type="dcterms:W3CDTF">2024-02-01T02:05:00Z</dcterms:modified>
</cp:coreProperties>
</file>