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2FD" w:rsidRDefault="00FC6B6D" w:rsidP="00101CE1">
      <w:pPr>
        <w:spacing w:beforeLines="50" w:before="120" w:after="200" w:line="480" w:lineRule="auto"/>
        <w:jc w:val="center"/>
        <w:rPr>
          <w:b/>
          <w:sz w:val="24"/>
          <w:szCs w:val="24"/>
        </w:rPr>
      </w:pPr>
      <w:bookmarkStart w:id="0" w:name="_heading=h.gjdgxs" w:colFirst="0" w:colLast="0"/>
      <w:bookmarkEnd w:id="0"/>
      <w:r>
        <w:rPr>
          <w:b/>
          <w:sz w:val="24"/>
          <w:szCs w:val="24"/>
        </w:rPr>
        <w:t>Phonics for the Long Run</w:t>
      </w:r>
      <w:bookmarkStart w:id="1" w:name="_GoBack"/>
      <w:bookmarkEnd w:id="1"/>
    </w:p>
    <w:p w:rsidR="002B12FD" w:rsidRDefault="00FC6B6D">
      <w:pPr>
        <w:spacing w:after="200"/>
        <w:rPr>
          <w:sz w:val="24"/>
          <w:szCs w:val="24"/>
        </w:rPr>
      </w:pPr>
      <w:r>
        <w:rPr>
          <w:b/>
          <w:sz w:val="24"/>
          <w:szCs w:val="24"/>
        </w:rPr>
        <w:t xml:space="preserve">Class time needed for lesson: </w:t>
      </w:r>
      <w:r>
        <w:rPr>
          <w:sz w:val="24"/>
          <w:szCs w:val="24"/>
        </w:rPr>
        <w:t>10-20 minutes x 47-49 Lessons</w:t>
      </w:r>
    </w:p>
    <w:p w:rsidR="002B12FD" w:rsidRDefault="00FC6B6D">
      <w:pPr>
        <w:spacing w:after="200"/>
        <w:rPr>
          <w:b/>
          <w:sz w:val="24"/>
          <w:szCs w:val="24"/>
        </w:rPr>
      </w:pPr>
      <w:r>
        <w:rPr>
          <w:b/>
          <w:sz w:val="24"/>
          <w:szCs w:val="24"/>
        </w:rPr>
        <w:t xml:space="preserve">Class size taught: </w:t>
      </w:r>
      <w:r>
        <w:rPr>
          <w:sz w:val="24"/>
          <w:szCs w:val="24"/>
        </w:rPr>
        <w:t>Any class size</w:t>
      </w:r>
    </w:p>
    <w:p w:rsidR="002B12FD" w:rsidRDefault="00FC6B6D">
      <w:pPr>
        <w:spacing w:after="200"/>
        <w:rPr>
          <w:sz w:val="24"/>
          <w:szCs w:val="24"/>
        </w:rPr>
      </w:pPr>
      <w:r>
        <w:rPr>
          <w:b/>
          <w:sz w:val="24"/>
          <w:szCs w:val="24"/>
        </w:rPr>
        <w:t xml:space="preserve">Target audience: </w:t>
      </w:r>
      <w:r>
        <w:rPr>
          <w:sz w:val="24"/>
          <w:szCs w:val="24"/>
        </w:rPr>
        <w:t>All levels*</w:t>
      </w:r>
    </w:p>
    <w:p w:rsidR="002B12FD" w:rsidRDefault="00FC6B6D">
      <w:pPr>
        <w:spacing w:after="200"/>
        <w:rPr>
          <w:sz w:val="24"/>
          <w:szCs w:val="24"/>
        </w:rPr>
      </w:pPr>
      <w:r>
        <w:rPr>
          <w:b/>
          <w:sz w:val="24"/>
          <w:szCs w:val="24"/>
        </w:rPr>
        <w:t>Objective:</w:t>
      </w:r>
      <w:r>
        <w:rPr>
          <w:sz w:val="24"/>
          <w:szCs w:val="24"/>
        </w:rPr>
        <w:t xml:space="preserve"> With this program, students will learn the basic sounds of English and how they differ from Japanese. They will learn how to sound out and read words that they have never seen, and it will help them remember the spelling of words that they know.  </w:t>
      </w:r>
    </w:p>
    <w:p w:rsidR="002B12FD" w:rsidRPr="00101CE1" w:rsidRDefault="00757357">
      <w:pPr>
        <w:spacing w:after="200"/>
        <w:rPr>
          <w:rFonts w:asciiTheme="majorEastAsia" w:eastAsiaTheme="majorEastAsia" w:hAnsiTheme="majorEastAsia" w:cs="Arimo"/>
          <w:sz w:val="24"/>
          <w:szCs w:val="24"/>
        </w:rPr>
      </w:pPr>
      <w:sdt>
        <w:sdtPr>
          <w:tag w:val="goog_rdk_0"/>
          <w:id w:val="417147047"/>
        </w:sdtPr>
        <w:sdtEndPr>
          <w:rPr>
            <w:rFonts w:asciiTheme="majorEastAsia" w:eastAsiaTheme="majorEastAsia" w:hAnsiTheme="majorEastAsia"/>
          </w:rPr>
        </w:sdtEndPr>
        <w:sdtContent>
          <w:r w:rsidR="00FC6B6D" w:rsidRPr="00101CE1">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566653375"/>
        </w:sdtPr>
        <w:sdtEndPr/>
        <w:sdtContent>
          <w:r w:rsidR="00FC6B6D" w:rsidRPr="00101CE1">
            <w:rPr>
              <w:rFonts w:asciiTheme="majorEastAsia" w:eastAsiaTheme="majorEastAsia" w:hAnsiTheme="majorEastAsia" w:cs="Arial Unicode MS"/>
              <w:sz w:val="24"/>
              <w:szCs w:val="24"/>
            </w:rPr>
            <w:t>このプログラムを通して、生徒は基本の英語の音とその音は日本語とどう違うかを学</w:t>
          </w:r>
        </w:sdtContent>
      </w:sdt>
      <w:sdt>
        <w:sdtPr>
          <w:rPr>
            <w:rFonts w:asciiTheme="majorEastAsia" w:eastAsiaTheme="majorEastAsia" w:hAnsiTheme="majorEastAsia"/>
          </w:rPr>
          <w:tag w:val="goog_rdk_2"/>
          <w:id w:val="-1105729356"/>
        </w:sdtPr>
        <w:sdtEndPr/>
        <w:sdtContent>
          <w:r w:rsidR="00FC6B6D" w:rsidRPr="00101CE1">
            <w:rPr>
              <w:rFonts w:asciiTheme="majorEastAsia" w:eastAsiaTheme="majorEastAsia" w:hAnsiTheme="majorEastAsia" w:cs="Arial Unicode MS"/>
              <w:sz w:val="24"/>
              <w:szCs w:val="24"/>
            </w:rPr>
            <w:t>ぶ</w:t>
          </w:r>
        </w:sdtContent>
      </w:sdt>
      <w:sdt>
        <w:sdtPr>
          <w:rPr>
            <w:rFonts w:asciiTheme="majorEastAsia" w:eastAsiaTheme="majorEastAsia" w:hAnsiTheme="majorEastAsia"/>
          </w:rPr>
          <w:tag w:val="goog_rdk_3"/>
          <w:id w:val="-1350712468"/>
        </w:sdtPr>
        <w:sdtEndPr/>
        <w:sdtContent>
          <w:r w:rsidR="00FC6B6D" w:rsidRPr="00101CE1">
            <w:rPr>
              <w:rFonts w:asciiTheme="majorEastAsia" w:eastAsiaTheme="majorEastAsia" w:hAnsiTheme="majorEastAsia" w:cs="Arial Unicode MS"/>
              <w:sz w:val="24"/>
              <w:szCs w:val="24"/>
            </w:rPr>
            <w:t>。単語の中の文字を一個ずつ発音し、それを繋いで単語を発音する読み方を習い、知らない単語でも読めるようになる。そして知ってる単語の綴りは覚えやすくなる。</w:t>
          </w:r>
        </w:sdtContent>
      </w:sdt>
    </w:p>
    <w:p w:rsidR="002B12FD" w:rsidRDefault="00FC6B6D">
      <w:pPr>
        <w:spacing w:after="200"/>
        <w:rPr>
          <w:sz w:val="24"/>
          <w:szCs w:val="24"/>
        </w:rPr>
      </w:pPr>
      <w:r>
        <w:rPr>
          <w:b/>
          <w:sz w:val="24"/>
          <w:szCs w:val="24"/>
        </w:rPr>
        <w:t>Materials:</w:t>
      </w:r>
      <w:r>
        <w:rPr>
          <w:sz w:val="24"/>
          <w:szCs w:val="24"/>
        </w:rPr>
        <w:t xml:space="preserve"> English phonics worksheets and </w:t>
      </w:r>
      <w:proofErr w:type="spellStart"/>
      <w:proofErr w:type="gramStart"/>
      <w:r>
        <w:rPr>
          <w:sz w:val="24"/>
          <w:szCs w:val="24"/>
        </w:rPr>
        <w:t>powerpoint</w:t>
      </w:r>
      <w:proofErr w:type="spellEnd"/>
      <w:proofErr w:type="gramEnd"/>
      <w:r>
        <w:rPr>
          <w:sz w:val="24"/>
          <w:szCs w:val="24"/>
        </w:rPr>
        <w:t xml:space="preserve"> presentations (can be found using the QR code at the end of this document)</w:t>
      </w:r>
    </w:p>
    <w:p w:rsidR="002B12FD" w:rsidRDefault="002B12FD">
      <w:pPr>
        <w:spacing w:after="200"/>
        <w:rPr>
          <w:sz w:val="24"/>
          <w:szCs w:val="24"/>
        </w:rPr>
      </w:pPr>
    </w:p>
    <w:p w:rsidR="002B12FD" w:rsidRDefault="00FC6B6D">
      <w:pPr>
        <w:spacing w:after="200"/>
        <w:rPr>
          <w:sz w:val="24"/>
          <w:szCs w:val="24"/>
        </w:rPr>
      </w:pPr>
      <w:r>
        <w:rPr>
          <w:b/>
          <w:sz w:val="24"/>
          <w:szCs w:val="24"/>
        </w:rPr>
        <w:t>Procedure:</w:t>
      </w:r>
      <w:r>
        <w:rPr>
          <w:sz w:val="24"/>
          <w:szCs w:val="24"/>
        </w:rPr>
        <w:t xml:space="preserve">  </w:t>
      </w:r>
    </w:p>
    <w:p w:rsidR="002B12FD" w:rsidRDefault="00FC6B6D">
      <w:pPr>
        <w:spacing w:after="200"/>
        <w:rPr>
          <w:b/>
          <w:sz w:val="24"/>
          <w:szCs w:val="24"/>
        </w:rPr>
      </w:pPr>
      <w:r>
        <w:rPr>
          <w:b/>
          <w:sz w:val="24"/>
          <w:szCs w:val="24"/>
        </w:rPr>
        <w:t>Disclaimer:</w:t>
      </w:r>
    </w:p>
    <w:p w:rsidR="002B12FD" w:rsidRDefault="00FC6B6D">
      <w:pPr>
        <w:numPr>
          <w:ilvl w:val="0"/>
          <w:numId w:val="3"/>
        </w:numPr>
        <w:spacing w:after="200"/>
        <w:rPr>
          <w:sz w:val="24"/>
          <w:szCs w:val="24"/>
        </w:rPr>
      </w:pPr>
      <w:r>
        <w:rPr>
          <w:sz w:val="24"/>
          <w:szCs w:val="24"/>
        </w:rPr>
        <w:t xml:space="preserve">This is a long program that is to be continued over a long time. The procedure will be broken into two parts: the long-term procedure and the in-lesson procedure. </w:t>
      </w:r>
    </w:p>
    <w:p w:rsidR="002B12FD" w:rsidRDefault="00FC6B6D">
      <w:pPr>
        <w:spacing w:after="200"/>
        <w:rPr>
          <w:b/>
          <w:sz w:val="24"/>
          <w:szCs w:val="24"/>
        </w:rPr>
      </w:pPr>
      <w:r>
        <w:rPr>
          <w:b/>
          <w:sz w:val="24"/>
          <w:szCs w:val="24"/>
        </w:rPr>
        <w:t>Long-term procedure:</w:t>
      </w:r>
    </w:p>
    <w:p w:rsidR="002B12FD" w:rsidRDefault="00FC6B6D">
      <w:pPr>
        <w:numPr>
          <w:ilvl w:val="0"/>
          <w:numId w:val="4"/>
        </w:numPr>
        <w:rPr>
          <w:b/>
          <w:sz w:val="24"/>
          <w:szCs w:val="24"/>
        </w:rPr>
      </w:pPr>
      <w:r>
        <w:rPr>
          <w:b/>
          <w:sz w:val="24"/>
          <w:szCs w:val="24"/>
        </w:rPr>
        <w:t>Introduce phonemes and basics of sound readings in English - 1 lesson:</w:t>
      </w:r>
    </w:p>
    <w:p w:rsidR="002B12FD" w:rsidRDefault="00FC6B6D">
      <w:pPr>
        <w:ind w:left="720"/>
        <w:rPr>
          <w:sz w:val="24"/>
          <w:szCs w:val="24"/>
        </w:rPr>
      </w:pPr>
      <w:r>
        <w:rPr>
          <w:sz w:val="24"/>
          <w:szCs w:val="24"/>
        </w:rPr>
        <w:t xml:space="preserve">The ALT will use the ‘Sound reading’ </w:t>
      </w:r>
      <w:proofErr w:type="spellStart"/>
      <w:proofErr w:type="gramStart"/>
      <w:r>
        <w:rPr>
          <w:sz w:val="24"/>
          <w:szCs w:val="24"/>
        </w:rPr>
        <w:t>powerpoint</w:t>
      </w:r>
      <w:proofErr w:type="spellEnd"/>
      <w:proofErr w:type="gramEnd"/>
      <w:r>
        <w:rPr>
          <w:sz w:val="24"/>
          <w:szCs w:val="24"/>
        </w:rPr>
        <w:t xml:space="preserve"> to explain the basics of English phonemes and how they differ from the sounds in Japanese. The ALT should consult with their JTL to decide how to do this presentation. </w:t>
      </w:r>
    </w:p>
    <w:p w:rsidR="002B12FD" w:rsidRDefault="00FC6B6D">
      <w:pPr>
        <w:numPr>
          <w:ilvl w:val="1"/>
          <w:numId w:val="4"/>
        </w:numPr>
        <w:rPr>
          <w:sz w:val="24"/>
          <w:szCs w:val="24"/>
        </w:rPr>
      </w:pPr>
      <w:r>
        <w:rPr>
          <w:sz w:val="24"/>
          <w:szCs w:val="24"/>
        </w:rPr>
        <w:t xml:space="preserve">The teacher will explain the concept of sounding out words using the sounds of the letters using the CVC (consonant-vowel-consonant) word structure to explain this. </w:t>
      </w:r>
    </w:p>
    <w:p w:rsidR="002B12FD" w:rsidRDefault="00FC6B6D">
      <w:pPr>
        <w:numPr>
          <w:ilvl w:val="2"/>
          <w:numId w:val="4"/>
        </w:numPr>
        <w:rPr>
          <w:sz w:val="24"/>
          <w:szCs w:val="24"/>
        </w:rPr>
      </w:pPr>
      <w:r>
        <w:rPr>
          <w:sz w:val="24"/>
          <w:szCs w:val="24"/>
        </w:rPr>
        <w:t>For example ‘k-a-</w:t>
      </w:r>
      <w:proofErr w:type="spellStart"/>
      <w:r>
        <w:rPr>
          <w:sz w:val="24"/>
          <w:szCs w:val="24"/>
        </w:rPr>
        <w:t>tuh</w:t>
      </w:r>
      <w:proofErr w:type="spellEnd"/>
      <w:r>
        <w:rPr>
          <w:sz w:val="24"/>
          <w:szCs w:val="24"/>
        </w:rPr>
        <w:t>’ - ‘cat’.</w:t>
      </w:r>
    </w:p>
    <w:p w:rsidR="002B12FD" w:rsidRDefault="00FC6B6D">
      <w:pPr>
        <w:numPr>
          <w:ilvl w:val="0"/>
          <w:numId w:val="4"/>
        </w:numPr>
        <w:rPr>
          <w:b/>
          <w:sz w:val="24"/>
          <w:szCs w:val="24"/>
        </w:rPr>
      </w:pPr>
      <w:r>
        <w:rPr>
          <w:b/>
          <w:sz w:val="24"/>
          <w:szCs w:val="24"/>
        </w:rPr>
        <w:t>Short vowel sounds -  6-7 lessons:</w:t>
      </w:r>
    </w:p>
    <w:p w:rsidR="002B12FD" w:rsidRDefault="00FC6B6D">
      <w:pPr>
        <w:ind w:left="720"/>
        <w:rPr>
          <w:sz w:val="24"/>
          <w:szCs w:val="24"/>
        </w:rPr>
      </w:pPr>
      <w:r>
        <w:rPr>
          <w:sz w:val="24"/>
          <w:szCs w:val="24"/>
        </w:rPr>
        <w:t xml:space="preserve">This program will focus on learning the basic vowel sounds in English and will not focus on consonant sounds. Many consonant sounds are similar in English and Japanese, however vowel sounds can be extremely different. </w:t>
      </w:r>
      <w:r>
        <w:rPr>
          <w:sz w:val="24"/>
          <w:szCs w:val="24"/>
        </w:rPr>
        <w:br/>
        <w:t xml:space="preserve">The first lessons will be introduction to and practicing of short vowel sounds in English. </w:t>
      </w:r>
    </w:p>
    <w:p w:rsidR="002B12FD" w:rsidRDefault="00FC6B6D">
      <w:pPr>
        <w:numPr>
          <w:ilvl w:val="1"/>
          <w:numId w:val="4"/>
        </w:numPr>
        <w:rPr>
          <w:sz w:val="24"/>
          <w:szCs w:val="24"/>
        </w:rPr>
      </w:pPr>
      <w:r>
        <w:rPr>
          <w:sz w:val="24"/>
          <w:szCs w:val="24"/>
        </w:rPr>
        <w:t xml:space="preserve">The teacher will use one lesson to introduce the 5 basic short vowel sounds in English. </w:t>
      </w:r>
    </w:p>
    <w:p w:rsidR="00101CE1" w:rsidRDefault="00101CE1" w:rsidP="00101CE1">
      <w:pPr>
        <w:ind w:left="1440"/>
        <w:rPr>
          <w:sz w:val="24"/>
          <w:szCs w:val="24"/>
        </w:rPr>
      </w:pPr>
    </w:p>
    <w:p w:rsidR="00101CE1" w:rsidRDefault="00101CE1" w:rsidP="00101CE1">
      <w:pPr>
        <w:ind w:left="1440"/>
        <w:rPr>
          <w:sz w:val="24"/>
          <w:szCs w:val="24"/>
        </w:rPr>
      </w:pPr>
    </w:p>
    <w:p w:rsidR="002B12FD" w:rsidRDefault="00FC6B6D">
      <w:pPr>
        <w:numPr>
          <w:ilvl w:val="2"/>
          <w:numId w:val="4"/>
        </w:numPr>
        <w:rPr>
          <w:sz w:val="24"/>
          <w:szCs w:val="24"/>
        </w:rPr>
      </w:pPr>
      <w:r>
        <w:rPr>
          <w:sz w:val="24"/>
          <w:szCs w:val="24"/>
        </w:rPr>
        <w:t xml:space="preserve">The ALT will introduce easy one-syllable words that use them and introduce the idea of isolating the vowel sound within a word. </w:t>
      </w:r>
    </w:p>
    <w:p w:rsidR="002B12FD" w:rsidRDefault="00FC6B6D">
      <w:pPr>
        <w:numPr>
          <w:ilvl w:val="1"/>
          <w:numId w:val="4"/>
        </w:numPr>
        <w:rPr>
          <w:sz w:val="24"/>
          <w:szCs w:val="24"/>
        </w:rPr>
      </w:pPr>
      <w:r>
        <w:rPr>
          <w:sz w:val="24"/>
          <w:szCs w:val="24"/>
        </w:rPr>
        <w:t xml:space="preserve">There are 2 short vowel worksheets and each has 3 activities. </w:t>
      </w:r>
    </w:p>
    <w:p w:rsidR="002B12FD" w:rsidRDefault="00FC6B6D">
      <w:pPr>
        <w:numPr>
          <w:ilvl w:val="2"/>
          <w:numId w:val="4"/>
        </w:numPr>
        <w:rPr>
          <w:sz w:val="24"/>
          <w:szCs w:val="24"/>
        </w:rPr>
      </w:pPr>
      <w:r>
        <w:rPr>
          <w:sz w:val="24"/>
          <w:szCs w:val="24"/>
        </w:rPr>
        <w:t xml:space="preserve">The teacher will do one activity per lesson. Students are to keep the worksheets in their files. The teacher checks the answers once the worksheet is finished. </w:t>
      </w:r>
    </w:p>
    <w:p w:rsidR="002B12FD" w:rsidRDefault="00FC6B6D">
      <w:pPr>
        <w:numPr>
          <w:ilvl w:val="1"/>
          <w:numId w:val="4"/>
        </w:numPr>
        <w:rPr>
          <w:sz w:val="24"/>
          <w:szCs w:val="24"/>
        </w:rPr>
      </w:pPr>
      <w:r>
        <w:rPr>
          <w:sz w:val="24"/>
          <w:szCs w:val="24"/>
        </w:rPr>
        <w:t xml:space="preserve">Each lesson will begin with the ALT practicing the short vowel sounds with the students using the ‘vowel sound practice’ </w:t>
      </w:r>
      <w:proofErr w:type="spellStart"/>
      <w:proofErr w:type="gramStart"/>
      <w:r>
        <w:rPr>
          <w:sz w:val="24"/>
          <w:szCs w:val="24"/>
        </w:rPr>
        <w:t>powerpoint</w:t>
      </w:r>
      <w:proofErr w:type="spellEnd"/>
      <w:proofErr w:type="gramEnd"/>
      <w:r>
        <w:rPr>
          <w:sz w:val="24"/>
          <w:szCs w:val="24"/>
        </w:rPr>
        <w:t>, before moving on to answering the worksheets.</w:t>
      </w:r>
    </w:p>
    <w:p w:rsidR="002B12FD" w:rsidRDefault="00FC6B6D">
      <w:pPr>
        <w:numPr>
          <w:ilvl w:val="0"/>
          <w:numId w:val="4"/>
        </w:numPr>
        <w:rPr>
          <w:b/>
          <w:sz w:val="24"/>
          <w:szCs w:val="24"/>
        </w:rPr>
      </w:pPr>
      <w:r>
        <w:rPr>
          <w:b/>
          <w:sz w:val="24"/>
          <w:szCs w:val="24"/>
        </w:rPr>
        <w:t>Long vowel sounds - 6-7 lessons</w:t>
      </w:r>
      <w:proofErr w:type="gramStart"/>
      <w:r>
        <w:rPr>
          <w:b/>
          <w:sz w:val="24"/>
          <w:szCs w:val="24"/>
        </w:rPr>
        <w:t>:</w:t>
      </w:r>
      <w:proofErr w:type="gramEnd"/>
      <w:r>
        <w:rPr>
          <w:b/>
          <w:sz w:val="24"/>
          <w:szCs w:val="24"/>
        </w:rPr>
        <w:br/>
      </w:r>
      <w:r>
        <w:rPr>
          <w:sz w:val="24"/>
          <w:szCs w:val="24"/>
        </w:rPr>
        <w:t xml:space="preserve">The following part of the program will focus on long vowel sounds. </w:t>
      </w:r>
    </w:p>
    <w:p w:rsidR="002B12FD" w:rsidRDefault="00FC6B6D">
      <w:pPr>
        <w:numPr>
          <w:ilvl w:val="1"/>
          <w:numId w:val="4"/>
        </w:numPr>
        <w:rPr>
          <w:sz w:val="24"/>
          <w:szCs w:val="24"/>
        </w:rPr>
      </w:pPr>
      <w:r>
        <w:rPr>
          <w:sz w:val="24"/>
          <w:szCs w:val="24"/>
        </w:rPr>
        <w:t xml:space="preserve">Use one lesson to introduce the 5 long vowel sounds in English. </w:t>
      </w:r>
    </w:p>
    <w:p w:rsidR="002B12FD" w:rsidRDefault="00FC6B6D">
      <w:pPr>
        <w:numPr>
          <w:ilvl w:val="2"/>
          <w:numId w:val="4"/>
        </w:numPr>
        <w:rPr>
          <w:sz w:val="24"/>
          <w:szCs w:val="24"/>
        </w:rPr>
      </w:pPr>
      <w:r>
        <w:rPr>
          <w:sz w:val="24"/>
          <w:szCs w:val="24"/>
        </w:rPr>
        <w:t>The ALT will introduce the idea that long vowel sounds are often spelled using a combination of letters, such as the ‘ay’ in ‘play’, or the ‘</w:t>
      </w:r>
      <w:proofErr w:type="spellStart"/>
      <w:r>
        <w:rPr>
          <w:sz w:val="24"/>
          <w:szCs w:val="24"/>
        </w:rPr>
        <w:t>ea</w:t>
      </w:r>
      <w:proofErr w:type="spellEnd"/>
      <w:r>
        <w:rPr>
          <w:sz w:val="24"/>
          <w:szCs w:val="24"/>
        </w:rPr>
        <w:t xml:space="preserve">’ in ‘eat’. Remind students that the CVC sound reading method can be used for words with long vowels too. </w:t>
      </w:r>
    </w:p>
    <w:p w:rsidR="002B12FD" w:rsidRDefault="00FC6B6D">
      <w:pPr>
        <w:numPr>
          <w:ilvl w:val="1"/>
          <w:numId w:val="4"/>
        </w:numPr>
        <w:rPr>
          <w:sz w:val="24"/>
          <w:szCs w:val="24"/>
        </w:rPr>
      </w:pPr>
      <w:r>
        <w:rPr>
          <w:sz w:val="24"/>
          <w:szCs w:val="24"/>
        </w:rPr>
        <w:t xml:space="preserve">There are 2 long vowel worksheets and each has 3 activities. </w:t>
      </w:r>
    </w:p>
    <w:p w:rsidR="002B12FD" w:rsidRDefault="00FC6B6D">
      <w:pPr>
        <w:numPr>
          <w:ilvl w:val="2"/>
          <w:numId w:val="4"/>
        </w:numPr>
        <w:rPr>
          <w:sz w:val="24"/>
          <w:szCs w:val="24"/>
        </w:rPr>
      </w:pPr>
      <w:r>
        <w:rPr>
          <w:sz w:val="24"/>
          <w:szCs w:val="24"/>
        </w:rPr>
        <w:t xml:space="preserve">Do </w:t>
      </w:r>
      <w:proofErr w:type="gramStart"/>
      <w:r>
        <w:rPr>
          <w:sz w:val="24"/>
          <w:szCs w:val="24"/>
        </w:rPr>
        <w:t>one  activity</w:t>
      </w:r>
      <w:proofErr w:type="gramEnd"/>
      <w:r>
        <w:rPr>
          <w:sz w:val="24"/>
          <w:szCs w:val="24"/>
        </w:rPr>
        <w:t xml:space="preserve"> per lesson. Students are to keep the worksheets in their files. The teacher (ALT and/or JTE) checks the answers once the worksheet is finished. </w:t>
      </w:r>
    </w:p>
    <w:p w:rsidR="002B12FD" w:rsidRDefault="00FC6B6D">
      <w:pPr>
        <w:numPr>
          <w:ilvl w:val="1"/>
          <w:numId w:val="4"/>
        </w:numPr>
        <w:rPr>
          <w:sz w:val="24"/>
          <w:szCs w:val="24"/>
        </w:rPr>
      </w:pPr>
      <w:r>
        <w:rPr>
          <w:sz w:val="24"/>
          <w:szCs w:val="24"/>
        </w:rPr>
        <w:t xml:space="preserve">Each lesson will begin with the ALT practicing the long vowel sounds with the students using the ‘vowel sound practice’ </w:t>
      </w:r>
      <w:proofErr w:type="spellStart"/>
      <w:proofErr w:type="gramStart"/>
      <w:r>
        <w:rPr>
          <w:sz w:val="24"/>
          <w:szCs w:val="24"/>
        </w:rPr>
        <w:t>powerpoint</w:t>
      </w:r>
      <w:proofErr w:type="spellEnd"/>
      <w:proofErr w:type="gramEnd"/>
      <w:r>
        <w:rPr>
          <w:sz w:val="24"/>
          <w:szCs w:val="24"/>
        </w:rPr>
        <w:t>, before moving on to answering the worksheets.</w:t>
      </w:r>
    </w:p>
    <w:p w:rsidR="002B12FD" w:rsidRDefault="00FC6B6D">
      <w:pPr>
        <w:numPr>
          <w:ilvl w:val="0"/>
          <w:numId w:val="4"/>
        </w:numPr>
        <w:rPr>
          <w:b/>
          <w:sz w:val="24"/>
          <w:szCs w:val="24"/>
        </w:rPr>
      </w:pPr>
      <w:r>
        <w:rPr>
          <w:b/>
          <w:sz w:val="24"/>
          <w:szCs w:val="24"/>
        </w:rPr>
        <w:t>Mixed short and long vowel sounds - 16 lessons</w:t>
      </w:r>
      <w:r>
        <w:rPr>
          <w:b/>
          <w:sz w:val="24"/>
          <w:szCs w:val="24"/>
        </w:rPr>
        <w:br/>
      </w:r>
      <w:proofErr w:type="gramStart"/>
      <w:r>
        <w:rPr>
          <w:sz w:val="24"/>
          <w:szCs w:val="24"/>
        </w:rPr>
        <w:t>This</w:t>
      </w:r>
      <w:proofErr w:type="gramEnd"/>
      <w:r>
        <w:rPr>
          <w:sz w:val="24"/>
          <w:szCs w:val="24"/>
        </w:rPr>
        <w:t xml:space="preserve"> part of the program will practice both the long vowels and short vowels together. To avoid student confusion, this section breaks the vowel sounds into finer sections.</w:t>
      </w:r>
    </w:p>
    <w:p w:rsidR="002B12FD" w:rsidRDefault="00FC6B6D">
      <w:pPr>
        <w:numPr>
          <w:ilvl w:val="1"/>
          <w:numId w:val="4"/>
        </w:numPr>
        <w:rPr>
          <w:sz w:val="24"/>
          <w:szCs w:val="24"/>
        </w:rPr>
      </w:pPr>
      <w:r>
        <w:rPr>
          <w:sz w:val="24"/>
          <w:szCs w:val="24"/>
        </w:rPr>
        <w:t>This section has 4 worksheets. The first 2 worksheets have 4 activities, the others have 3.</w:t>
      </w:r>
    </w:p>
    <w:p w:rsidR="002B12FD" w:rsidRDefault="00FC6B6D">
      <w:pPr>
        <w:numPr>
          <w:ilvl w:val="2"/>
          <w:numId w:val="4"/>
        </w:numPr>
        <w:rPr>
          <w:sz w:val="24"/>
          <w:szCs w:val="24"/>
        </w:rPr>
      </w:pPr>
      <w:r>
        <w:rPr>
          <w:sz w:val="24"/>
          <w:szCs w:val="24"/>
        </w:rPr>
        <w:t xml:space="preserve">The first 3 worksheets are broken into vowel combos, a-e, </w:t>
      </w:r>
      <w:proofErr w:type="spellStart"/>
      <w:r>
        <w:rPr>
          <w:sz w:val="24"/>
          <w:szCs w:val="24"/>
        </w:rPr>
        <w:t>i</w:t>
      </w:r>
      <w:proofErr w:type="spellEnd"/>
      <w:r>
        <w:rPr>
          <w:sz w:val="24"/>
          <w:szCs w:val="24"/>
        </w:rPr>
        <w:t xml:space="preserve">-o, </w:t>
      </w:r>
      <w:proofErr w:type="gramStart"/>
      <w:r>
        <w:rPr>
          <w:sz w:val="24"/>
          <w:szCs w:val="24"/>
        </w:rPr>
        <w:t>u</w:t>
      </w:r>
      <w:proofErr w:type="gramEnd"/>
      <w:r>
        <w:rPr>
          <w:sz w:val="24"/>
          <w:szCs w:val="24"/>
        </w:rPr>
        <w:t>-</w:t>
      </w:r>
      <w:proofErr w:type="spellStart"/>
      <w:r>
        <w:rPr>
          <w:sz w:val="24"/>
          <w:szCs w:val="24"/>
        </w:rPr>
        <w:t>oo</w:t>
      </w:r>
      <w:proofErr w:type="spellEnd"/>
      <w:r>
        <w:rPr>
          <w:sz w:val="24"/>
          <w:szCs w:val="24"/>
        </w:rPr>
        <w:t xml:space="preserve">. The final worksheet is one containing all 10 vowel sounds practiced thus far. Do one activity per lesson. Students are to keep the worksheets in their files. Teachers can check the answers once the worksheet is finished. </w:t>
      </w:r>
    </w:p>
    <w:p w:rsidR="002B12FD" w:rsidRDefault="00FC6B6D">
      <w:pPr>
        <w:numPr>
          <w:ilvl w:val="1"/>
          <w:numId w:val="4"/>
        </w:numPr>
        <w:rPr>
          <w:sz w:val="24"/>
          <w:szCs w:val="24"/>
        </w:rPr>
      </w:pPr>
      <w:r>
        <w:rPr>
          <w:sz w:val="24"/>
          <w:szCs w:val="24"/>
        </w:rPr>
        <w:t xml:space="preserve">Each lesson will begin with the ALT practicing both the short and long vowel sounds with the students using the ‘vowel sound practice’ </w:t>
      </w:r>
      <w:proofErr w:type="spellStart"/>
      <w:proofErr w:type="gramStart"/>
      <w:r>
        <w:rPr>
          <w:sz w:val="24"/>
          <w:szCs w:val="24"/>
        </w:rPr>
        <w:t>powerpoint</w:t>
      </w:r>
      <w:proofErr w:type="spellEnd"/>
      <w:proofErr w:type="gramEnd"/>
      <w:r>
        <w:rPr>
          <w:sz w:val="24"/>
          <w:szCs w:val="24"/>
        </w:rPr>
        <w:t>, before moving on to filling in the worksheets.</w:t>
      </w:r>
    </w:p>
    <w:p w:rsidR="002B12FD" w:rsidRDefault="002B12FD">
      <w:pPr>
        <w:spacing w:after="200"/>
        <w:rPr>
          <w:b/>
          <w:sz w:val="24"/>
          <w:szCs w:val="24"/>
        </w:rPr>
      </w:pPr>
    </w:p>
    <w:p w:rsidR="00101CE1" w:rsidRDefault="00101CE1">
      <w:pPr>
        <w:spacing w:after="200"/>
        <w:rPr>
          <w:b/>
          <w:sz w:val="24"/>
          <w:szCs w:val="24"/>
        </w:rPr>
      </w:pPr>
    </w:p>
    <w:p w:rsidR="00101CE1" w:rsidRDefault="00101CE1">
      <w:pPr>
        <w:spacing w:after="200"/>
        <w:rPr>
          <w:b/>
          <w:sz w:val="24"/>
          <w:szCs w:val="24"/>
        </w:rPr>
      </w:pPr>
    </w:p>
    <w:p w:rsidR="00101CE1" w:rsidRDefault="00101CE1">
      <w:pPr>
        <w:spacing w:after="200"/>
        <w:rPr>
          <w:b/>
          <w:sz w:val="24"/>
          <w:szCs w:val="24"/>
        </w:rPr>
      </w:pPr>
    </w:p>
    <w:p w:rsidR="002B12FD" w:rsidRDefault="00FC6B6D">
      <w:pPr>
        <w:spacing w:after="200"/>
        <w:rPr>
          <w:b/>
          <w:sz w:val="24"/>
          <w:szCs w:val="24"/>
        </w:rPr>
      </w:pPr>
      <w:r>
        <w:rPr>
          <w:b/>
          <w:sz w:val="24"/>
          <w:szCs w:val="24"/>
        </w:rPr>
        <w:lastRenderedPageBreak/>
        <w:t>In-lesson procedure:</w:t>
      </w:r>
    </w:p>
    <w:p w:rsidR="002B12FD" w:rsidRDefault="00FC6B6D">
      <w:pPr>
        <w:numPr>
          <w:ilvl w:val="0"/>
          <w:numId w:val="2"/>
        </w:numPr>
        <w:rPr>
          <w:b/>
          <w:sz w:val="24"/>
          <w:szCs w:val="24"/>
        </w:rPr>
      </w:pPr>
      <w:r>
        <w:rPr>
          <w:b/>
          <w:sz w:val="24"/>
          <w:szCs w:val="24"/>
        </w:rPr>
        <w:t xml:space="preserve">Recap and practice - 3-5 minutes </w:t>
      </w:r>
    </w:p>
    <w:p w:rsidR="002B12FD" w:rsidRDefault="00FC6B6D">
      <w:pPr>
        <w:numPr>
          <w:ilvl w:val="1"/>
          <w:numId w:val="2"/>
        </w:numPr>
        <w:rPr>
          <w:sz w:val="24"/>
          <w:szCs w:val="24"/>
        </w:rPr>
      </w:pPr>
      <w:r>
        <w:rPr>
          <w:sz w:val="24"/>
          <w:szCs w:val="24"/>
        </w:rPr>
        <w:t xml:space="preserve">Use the ‘phonics sound practice’ </w:t>
      </w:r>
      <w:proofErr w:type="spellStart"/>
      <w:proofErr w:type="gramStart"/>
      <w:r>
        <w:rPr>
          <w:sz w:val="24"/>
          <w:szCs w:val="24"/>
        </w:rPr>
        <w:t>powerpoint</w:t>
      </w:r>
      <w:proofErr w:type="spellEnd"/>
      <w:proofErr w:type="gramEnd"/>
      <w:r>
        <w:rPr>
          <w:sz w:val="24"/>
          <w:szCs w:val="24"/>
        </w:rPr>
        <w:t xml:space="preserve"> to practice the target vowel sounds. </w:t>
      </w:r>
    </w:p>
    <w:p w:rsidR="002B12FD" w:rsidRDefault="00FC6B6D">
      <w:pPr>
        <w:numPr>
          <w:ilvl w:val="2"/>
          <w:numId w:val="2"/>
        </w:numPr>
        <w:rPr>
          <w:sz w:val="24"/>
          <w:szCs w:val="24"/>
        </w:rPr>
      </w:pPr>
      <w:r>
        <w:rPr>
          <w:sz w:val="24"/>
          <w:szCs w:val="24"/>
        </w:rPr>
        <w:t xml:space="preserve">The ALT will read the words from the slides and students will repeat. Once the slide has been read, the ALT will ask the question ‘the vowel sound is …?’ and the students will pronounce only the vowel sound. This should be the sound from the word, for example the short vowel </w:t>
      </w:r>
      <w:proofErr w:type="gramStart"/>
      <w:r>
        <w:rPr>
          <w:sz w:val="24"/>
          <w:szCs w:val="24"/>
        </w:rPr>
        <w:t>sound  ‘a’</w:t>
      </w:r>
      <w:proofErr w:type="gramEnd"/>
      <w:r>
        <w:rPr>
          <w:sz w:val="24"/>
          <w:szCs w:val="24"/>
        </w:rPr>
        <w:t xml:space="preserve"> in ‘cat’. Repeat for each slide. </w:t>
      </w:r>
    </w:p>
    <w:p w:rsidR="002B12FD" w:rsidRDefault="00FC6B6D">
      <w:pPr>
        <w:numPr>
          <w:ilvl w:val="0"/>
          <w:numId w:val="2"/>
        </w:numPr>
        <w:rPr>
          <w:b/>
          <w:sz w:val="24"/>
          <w:szCs w:val="24"/>
        </w:rPr>
      </w:pPr>
      <w:r>
        <w:rPr>
          <w:b/>
          <w:sz w:val="24"/>
          <w:szCs w:val="24"/>
        </w:rPr>
        <w:t>Vowel sound worksheets - 10 minutes</w:t>
      </w:r>
    </w:p>
    <w:p w:rsidR="002B12FD" w:rsidRDefault="00FC6B6D">
      <w:pPr>
        <w:numPr>
          <w:ilvl w:val="1"/>
          <w:numId w:val="2"/>
        </w:numPr>
        <w:rPr>
          <w:sz w:val="24"/>
          <w:szCs w:val="24"/>
        </w:rPr>
      </w:pPr>
      <w:r>
        <w:rPr>
          <w:sz w:val="24"/>
          <w:szCs w:val="24"/>
        </w:rPr>
        <w:t>Use the ‘worksheets transcripts’ document.</w:t>
      </w:r>
    </w:p>
    <w:p w:rsidR="002B12FD" w:rsidRDefault="00FC6B6D">
      <w:pPr>
        <w:numPr>
          <w:ilvl w:val="2"/>
          <w:numId w:val="2"/>
        </w:numPr>
        <w:rPr>
          <w:sz w:val="24"/>
          <w:szCs w:val="24"/>
        </w:rPr>
      </w:pPr>
      <w:r>
        <w:rPr>
          <w:sz w:val="24"/>
          <w:szCs w:val="24"/>
        </w:rPr>
        <w:t>The ALT will read each word clearly 2 - 3 times. The students will only fill in the vowel letter corresponding to the vowel sound in the smaller box that is provided.</w:t>
      </w:r>
    </w:p>
    <w:p w:rsidR="002B12FD" w:rsidRDefault="00FC6B6D">
      <w:pPr>
        <w:numPr>
          <w:ilvl w:val="2"/>
          <w:numId w:val="2"/>
        </w:numPr>
        <w:rPr>
          <w:sz w:val="24"/>
          <w:szCs w:val="24"/>
        </w:rPr>
      </w:pPr>
      <w:r>
        <w:rPr>
          <w:sz w:val="24"/>
          <w:szCs w:val="24"/>
        </w:rPr>
        <w:t xml:space="preserve">Students may attempt to spell the word, but it is not necessary. The goal of the worksheet is to identify the vowel sound, not spell the word. </w:t>
      </w:r>
    </w:p>
    <w:p w:rsidR="002B12FD" w:rsidRDefault="00FC6B6D">
      <w:pPr>
        <w:numPr>
          <w:ilvl w:val="1"/>
          <w:numId w:val="2"/>
        </w:numPr>
        <w:rPr>
          <w:sz w:val="24"/>
          <w:szCs w:val="24"/>
        </w:rPr>
      </w:pPr>
      <w:r>
        <w:rPr>
          <w:sz w:val="24"/>
          <w:szCs w:val="24"/>
        </w:rPr>
        <w:t xml:space="preserve">For the last activity on the worksheets, the students must circle the vowel letters in each word, and then decide what vowel sound they represent. </w:t>
      </w:r>
    </w:p>
    <w:p w:rsidR="002B12FD" w:rsidRDefault="00FC6B6D">
      <w:pPr>
        <w:numPr>
          <w:ilvl w:val="2"/>
          <w:numId w:val="2"/>
        </w:numPr>
        <w:rPr>
          <w:sz w:val="24"/>
          <w:szCs w:val="24"/>
        </w:rPr>
      </w:pPr>
      <w:r>
        <w:rPr>
          <w:sz w:val="24"/>
          <w:szCs w:val="24"/>
        </w:rPr>
        <w:t xml:space="preserve">The students will then make pairs and try to read the words to each other, breaking the word into sounds if they do not know the word.  </w:t>
      </w:r>
    </w:p>
    <w:p w:rsidR="002B12FD" w:rsidRDefault="00FC6B6D">
      <w:pPr>
        <w:numPr>
          <w:ilvl w:val="0"/>
          <w:numId w:val="2"/>
        </w:numPr>
        <w:rPr>
          <w:b/>
          <w:sz w:val="24"/>
          <w:szCs w:val="24"/>
        </w:rPr>
      </w:pPr>
      <w:r>
        <w:rPr>
          <w:b/>
          <w:sz w:val="24"/>
          <w:szCs w:val="24"/>
        </w:rPr>
        <w:t xml:space="preserve">Check the answers - 5 minutes </w:t>
      </w:r>
    </w:p>
    <w:p w:rsidR="002B12FD" w:rsidRDefault="00FC6B6D">
      <w:pPr>
        <w:numPr>
          <w:ilvl w:val="1"/>
          <w:numId w:val="2"/>
        </w:numPr>
        <w:rPr>
          <w:sz w:val="24"/>
          <w:szCs w:val="24"/>
        </w:rPr>
      </w:pPr>
      <w:r>
        <w:rPr>
          <w:sz w:val="24"/>
          <w:szCs w:val="24"/>
        </w:rPr>
        <w:t>The ALT will write the answers on the board. Spell the entire word. Write, circle or underline the vowel letters in a different color.</w:t>
      </w:r>
    </w:p>
    <w:p w:rsidR="002B12FD" w:rsidRDefault="00FC6B6D">
      <w:pPr>
        <w:numPr>
          <w:ilvl w:val="2"/>
          <w:numId w:val="2"/>
        </w:numPr>
        <w:spacing w:after="200"/>
        <w:rPr>
          <w:sz w:val="24"/>
          <w:szCs w:val="24"/>
        </w:rPr>
      </w:pPr>
      <w:r>
        <w:rPr>
          <w:sz w:val="24"/>
          <w:szCs w:val="24"/>
        </w:rPr>
        <w:t xml:space="preserve">The ALT must point out vowels that affect each other even without being next to one another, for example, the ‘magic e’ in ‘cake’. </w:t>
      </w:r>
      <w:r>
        <w:rPr>
          <w:noProof/>
          <w:lang w:val="en-US"/>
        </w:rPr>
        <w:drawing>
          <wp:anchor distT="114300" distB="114300" distL="114300" distR="114300" simplePos="0" relativeHeight="251658240" behindDoc="0" locked="0" layoutInCell="1" hidden="0" allowOverlap="1">
            <wp:simplePos x="0" y="0"/>
            <wp:positionH relativeFrom="column">
              <wp:posOffset>4733925</wp:posOffset>
            </wp:positionH>
            <wp:positionV relativeFrom="paragraph">
              <wp:posOffset>788746</wp:posOffset>
            </wp:positionV>
            <wp:extent cx="1208165" cy="120816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08165" cy="1208165"/>
                    </a:xfrm>
                    <a:prstGeom prst="rect">
                      <a:avLst/>
                    </a:prstGeom>
                    <a:ln/>
                  </pic:spPr>
                </pic:pic>
              </a:graphicData>
            </a:graphic>
          </wp:anchor>
        </w:drawing>
      </w:r>
    </w:p>
    <w:p w:rsidR="002B12FD" w:rsidRDefault="002B12FD">
      <w:pPr>
        <w:spacing w:after="200"/>
        <w:rPr>
          <w:sz w:val="24"/>
          <w:szCs w:val="24"/>
        </w:rPr>
      </w:pPr>
    </w:p>
    <w:p w:rsidR="002B12FD" w:rsidRDefault="00FC6B6D">
      <w:pPr>
        <w:spacing w:after="200"/>
        <w:rPr>
          <w:b/>
          <w:sz w:val="24"/>
          <w:szCs w:val="24"/>
        </w:rPr>
      </w:pPr>
      <w:r>
        <w:rPr>
          <w:b/>
          <w:sz w:val="24"/>
          <w:szCs w:val="24"/>
        </w:rPr>
        <w:t>Worksheets, presentations and extra notes:</w:t>
      </w:r>
    </w:p>
    <w:p w:rsidR="002B12FD" w:rsidRDefault="00FC6B6D">
      <w:pPr>
        <w:spacing w:after="200"/>
        <w:rPr>
          <w:sz w:val="24"/>
          <w:szCs w:val="24"/>
        </w:rPr>
      </w:pPr>
      <w:r>
        <w:rPr>
          <w:sz w:val="24"/>
          <w:szCs w:val="24"/>
        </w:rPr>
        <w:t>To get the documents and more detailed explanations on how they work and are to be used, use the QR code below:</w:t>
      </w:r>
    </w:p>
    <w:p w:rsidR="002B12FD" w:rsidRDefault="002B12FD">
      <w:pPr>
        <w:spacing w:after="200"/>
        <w:jc w:val="center"/>
        <w:rPr>
          <w:sz w:val="24"/>
          <w:szCs w:val="24"/>
        </w:rPr>
      </w:pPr>
    </w:p>
    <w:p w:rsidR="002B12FD" w:rsidRDefault="002B12FD">
      <w:pPr>
        <w:spacing w:after="200"/>
        <w:rPr>
          <w:b/>
          <w:sz w:val="24"/>
          <w:szCs w:val="24"/>
        </w:rPr>
      </w:pPr>
    </w:p>
    <w:p w:rsidR="00101CE1" w:rsidRDefault="00101CE1">
      <w:pPr>
        <w:spacing w:after="200"/>
        <w:rPr>
          <w:b/>
          <w:sz w:val="24"/>
          <w:szCs w:val="24"/>
        </w:rPr>
      </w:pPr>
    </w:p>
    <w:p w:rsidR="00101CE1" w:rsidRDefault="00101CE1">
      <w:pPr>
        <w:spacing w:after="200"/>
        <w:rPr>
          <w:b/>
          <w:sz w:val="24"/>
          <w:szCs w:val="24"/>
        </w:rPr>
      </w:pPr>
    </w:p>
    <w:p w:rsidR="00101CE1" w:rsidRDefault="00101CE1">
      <w:pPr>
        <w:spacing w:after="200"/>
        <w:rPr>
          <w:b/>
          <w:sz w:val="24"/>
          <w:szCs w:val="24"/>
        </w:rPr>
      </w:pPr>
    </w:p>
    <w:p w:rsidR="00101CE1" w:rsidRDefault="00101CE1">
      <w:pPr>
        <w:spacing w:after="200"/>
        <w:rPr>
          <w:b/>
          <w:sz w:val="24"/>
          <w:szCs w:val="24"/>
        </w:rPr>
      </w:pPr>
    </w:p>
    <w:p w:rsidR="00101CE1" w:rsidRDefault="00101CE1">
      <w:pPr>
        <w:spacing w:after="200"/>
        <w:rPr>
          <w:b/>
          <w:sz w:val="24"/>
          <w:szCs w:val="24"/>
        </w:rPr>
      </w:pPr>
    </w:p>
    <w:p w:rsidR="002B12FD" w:rsidRDefault="00FC6B6D">
      <w:pPr>
        <w:spacing w:after="200"/>
        <w:rPr>
          <w:b/>
          <w:sz w:val="24"/>
          <w:szCs w:val="24"/>
        </w:rPr>
      </w:pPr>
      <w:r>
        <w:rPr>
          <w:b/>
          <w:sz w:val="24"/>
          <w:szCs w:val="24"/>
        </w:rPr>
        <w:lastRenderedPageBreak/>
        <w:t xml:space="preserve">Additional Information: </w:t>
      </w:r>
    </w:p>
    <w:p w:rsidR="002B12FD" w:rsidRDefault="00FC6B6D">
      <w:pPr>
        <w:numPr>
          <w:ilvl w:val="0"/>
          <w:numId w:val="1"/>
        </w:numPr>
        <w:rPr>
          <w:sz w:val="24"/>
          <w:szCs w:val="24"/>
        </w:rPr>
      </w:pPr>
      <w:r>
        <w:rPr>
          <w:sz w:val="24"/>
          <w:szCs w:val="24"/>
        </w:rPr>
        <w:t>*Most applicable to ES 6th grade students until JHS 3rd years students, but could be used for SHS students as well. Any class that has a strong grasp of the English alphabet.*</w:t>
      </w:r>
    </w:p>
    <w:p w:rsidR="002B12FD" w:rsidRDefault="00FC6B6D">
      <w:pPr>
        <w:numPr>
          <w:ilvl w:val="1"/>
          <w:numId w:val="1"/>
        </w:numPr>
        <w:rPr>
          <w:sz w:val="24"/>
          <w:szCs w:val="24"/>
        </w:rPr>
      </w:pPr>
      <w:r>
        <w:rPr>
          <w:sz w:val="24"/>
          <w:szCs w:val="24"/>
        </w:rPr>
        <w:t xml:space="preserve"> I believe that any person with a grasp of the English alphabet will be able to start this program. This means that, for the public school system in Japan (as of 2023/2024), one could theoretically start this program at the end of 4th grade or early in 5th grade. The students need not know the spelling of any words. This program focuses on the basic sounds of English, with spelling being a secondary objective.</w:t>
      </w:r>
      <w:r>
        <w:rPr>
          <w:sz w:val="24"/>
          <w:szCs w:val="24"/>
        </w:rPr>
        <w:br/>
        <w:t xml:space="preserve">I have only tested this program from elementary school 6th grade to junior </w:t>
      </w:r>
      <w:proofErr w:type="spellStart"/>
      <w:r>
        <w:rPr>
          <w:sz w:val="24"/>
          <w:szCs w:val="24"/>
        </w:rPr>
        <w:t>highschool</w:t>
      </w:r>
      <w:proofErr w:type="spellEnd"/>
      <w:r>
        <w:rPr>
          <w:sz w:val="24"/>
          <w:szCs w:val="24"/>
        </w:rPr>
        <w:t xml:space="preserve"> 3rd grade. Determine whether your students seem ready for this by checking if they have a strong enough grasp of the English alphabet. </w:t>
      </w:r>
    </w:p>
    <w:p w:rsidR="002B12FD" w:rsidRDefault="00FC6B6D">
      <w:pPr>
        <w:numPr>
          <w:ilvl w:val="0"/>
          <w:numId w:val="1"/>
        </w:numPr>
        <w:rPr>
          <w:sz w:val="24"/>
          <w:szCs w:val="24"/>
        </w:rPr>
      </w:pPr>
      <w:r>
        <w:rPr>
          <w:sz w:val="24"/>
          <w:szCs w:val="24"/>
        </w:rPr>
        <w:t xml:space="preserve">This program should give students a good foundation into reading and speaking (pronouncing) English. It will give them a good idea of the sounds that exist in English, how they are represented with letters and how they differ from the sounds in Japanese. However, only the basic vowel sounds are actually practiced here. </w:t>
      </w:r>
      <w:r>
        <w:rPr>
          <w:sz w:val="24"/>
          <w:szCs w:val="24"/>
        </w:rPr>
        <w:br/>
        <w:t>Steps after this program would include:</w:t>
      </w:r>
    </w:p>
    <w:p w:rsidR="002B12FD" w:rsidRDefault="00FC6B6D">
      <w:pPr>
        <w:numPr>
          <w:ilvl w:val="1"/>
          <w:numId w:val="1"/>
        </w:numPr>
        <w:rPr>
          <w:sz w:val="24"/>
          <w:szCs w:val="24"/>
        </w:rPr>
      </w:pPr>
      <w:r>
        <w:rPr>
          <w:sz w:val="24"/>
          <w:szCs w:val="24"/>
        </w:rPr>
        <w:t xml:space="preserve">Teaching students other vowel sounds, like R-controlled vowels and diphthongs. Check the ‘44 phonemes’ document for the remaining sounds of English. Once this program is done it might be a good idea to print the document to give to students. They should have a strong enough grasp of the idea of English sounds for the sheet to make sense. </w:t>
      </w:r>
    </w:p>
    <w:p w:rsidR="002B12FD" w:rsidRDefault="00FC6B6D">
      <w:pPr>
        <w:numPr>
          <w:ilvl w:val="1"/>
          <w:numId w:val="1"/>
        </w:numPr>
        <w:rPr>
          <w:sz w:val="24"/>
          <w:szCs w:val="24"/>
        </w:rPr>
      </w:pPr>
      <w:r>
        <w:rPr>
          <w:sz w:val="24"/>
          <w:szCs w:val="24"/>
        </w:rPr>
        <w:t>Reinforcing consonant combinations like ‘</w:t>
      </w:r>
      <w:proofErr w:type="spellStart"/>
      <w:r>
        <w:rPr>
          <w:sz w:val="24"/>
          <w:szCs w:val="24"/>
        </w:rPr>
        <w:t>th</w:t>
      </w:r>
      <w:proofErr w:type="spellEnd"/>
      <w:r>
        <w:rPr>
          <w:sz w:val="24"/>
          <w:szCs w:val="24"/>
        </w:rPr>
        <w:t>’, ‘</w:t>
      </w:r>
      <w:proofErr w:type="spellStart"/>
      <w:r>
        <w:rPr>
          <w:sz w:val="24"/>
          <w:szCs w:val="24"/>
        </w:rPr>
        <w:t>ch</w:t>
      </w:r>
      <w:proofErr w:type="spellEnd"/>
      <w:r>
        <w:rPr>
          <w:sz w:val="24"/>
          <w:szCs w:val="24"/>
        </w:rPr>
        <w:t>’, ‘</w:t>
      </w:r>
      <w:proofErr w:type="spellStart"/>
      <w:r>
        <w:rPr>
          <w:sz w:val="24"/>
          <w:szCs w:val="24"/>
        </w:rPr>
        <w:t>ph</w:t>
      </w:r>
      <w:proofErr w:type="spellEnd"/>
      <w:r>
        <w:rPr>
          <w:sz w:val="24"/>
          <w:szCs w:val="24"/>
        </w:rPr>
        <w:t>’, ‘</w:t>
      </w:r>
      <w:proofErr w:type="spellStart"/>
      <w:r>
        <w:rPr>
          <w:sz w:val="24"/>
          <w:szCs w:val="24"/>
        </w:rPr>
        <w:t>dr</w:t>
      </w:r>
      <w:proofErr w:type="spellEnd"/>
      <w:r>
        <w:rPr>
          <w:sz w:val="24"/>
          <w:szCs w:val="24"/>
        </w:rPr>
        <w:t>’, ‘ng’, ‘</w:t>
      </w:r>
      <w:proofErr w:type="spellStart"/>
      <w:r>
        <w:rPr>
          <w:sz w:val="24"/>
          <w:szCs w:val="24"/>
        </w:rPr>
        <w:t>nk</w:t>
      </w:r>
      <w:proofErr w:type="spellEnd"/>
      <w:r>
        <w:rPr>
          <w:sz w:val="24"/>
          <w:szCs w:val="24"/>
        </w:rPr>
        <w:t>’ etc.</w:t>
      </w:r>
    </w:p>
    <w:p w:rsidR="002B12FD" w:rsidRDefault="00FC6B6D">
      <w:pPr>
        <w:numPr>
          <w:ilvl w:val="1"/>
          <w:numId w:val="1"/>
        </w:numPr>
        <w:rPr>
          <w:sz w:val="24"/>
          <w:szCs w:val="24"/>
        </w:rPr>
      </w:pPr>
      <w:r>
        <w:rPr>
          <w:sz w:val="24"/>
          <w:szCs w:val="24"/>
        </w:rPr>
        <w:t xml:space="preserve">Introducing syllables and how they work in English. Syllables in English are very different from </w:t>
      </w:r>
      <w:proofErr w:type="spellStart"/>
      <w:proofErr w:type="gramStart"/>
      <w:r>
        <w:rPr>
          <w:sz w:val="24"/>
          <w:szCs w:val="24"/>
        </w:rPr>
        <w:t>haku</w:t>
      </w:r>
      <w:proofErr w:type="spellEnd"/>
      <w:r>
        <w:rPr>
          <w:sz w:val="24"/>
          <w:szCs w:val="24"/>
        </w:rPr>
        <w:t>(</w:t>
      </w:r>
      <w:proofErr w:type="gramEnd"/>
      <w:r>
        <w:rPr>
          <w:sz w:val="24"/>
          <w:szCs w:val="24"/>
        </w:rPr>
        <w:t xml:space="preserve">the Japanese way of thinking about rhythm in words). If students can become comfortable with the vowel sounds and the idea of English syllables their English levels will skyrocket, be it reading, writing or speaking/pronunciation. </w:t>
      </w:r>
    </w:p>
    <w:p w:rsidR="002B12FD" w:rsidRDefault="00FC6B6D">
      <w:pPr>
        <w:numPr>
          <w:ilvl w:val="0"/>
          <w:numId w:val="1"/>
        </w:numPr>
        <w:rPr>
          <w:sz w:val="24"/>
          <w:szCs w:val="24"/>
        </w:rPr>
      </w:pPr>
      <w:r>
        <w:rPr>
          <w:sz w:val="24"/>
          <w:szCs w:val="24"/>
        </w:rPr>
        <w:t xml:space="preserve">This program was created with a standard Canadian/American accent in mind. Other accents may pronounce the words in the worksheets differently. It should not be a big problem as long as the person pronouncing the words keeps their pronunciation of the vowel sounds consistent throughout. </w:t>
      </w:r>
    </w:p>
    <w:p w:rsidR="002B12FD" w:rsidRDefault="00FC6B6D">
      <w:pPr>
        <w:numPr>
          <w:ilvl w:val="0"/>
          <w:numId w:val="1"/>
        </w:numPr>
        <w:rPr>
          <w:sz w:val="24"/>
          <w:szCs w:val="24"/>
        </w:rPr>
      </w:pPr>
      <w:r>
        <w:rPr>
          <w:sz w:val="24"/>
          <w:szCs w:val="24"/>
        </w:rPr>
        <w:t>This program will work best if it is done often. Aim for at least one time a week. That should be more than enough to improve the students' skills drastically.</w:t>
      </w:r>
    </w:p>
    <w:p w:rsidR="002B12FD" w:rsidRDefault="00FC6B6D">
      <w:pPr>
        <w:numPr>
          <w:ilvl w:val="0"/>
          <w:numId w:val="1"/>
        </w:numPr>
        <w:spacing w:after="200"/>
        <w:rPr>
          <w:sz w:val="24"/>
          <w:szCs w:val="24"/>
        </w:rPr>
      </w:pPr>
      <w:r>
        <w:rPr>
          <w:sz w:val="24"/>
          <w:szCs w:val="24"/>
        </w:rPr>
        <w:t xml:space="preserve">The ALT doesn’t need to be proficient in Japanese for the worksheet exercises. However, I do believe that the explanations should be done in Japanese. The explanations should not be an exercise in listening to English. </w:t>
      </w:r>
    </w:p>
    <w:sectPr w:rsidR="002B12FD" w:rsidSect="00757357">
      <w:headerReference w:type="default" r:id="rId9"/>
      <w:footerReference w:type="default" r:id="rId10"/>
      <w:pgSz w:w="11907" w:h="16839" w:code="9"/>
      <w:pgMar w:top="1134" w:right="1134" w:bottom="1134" w:left="1134" w:header="720" w:footer="340" w:gutter="0"/>
      <w:pgNumType w:start="11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860" w:rsidRDefault="00FC6B6D">
      <w:pPr>
        <w:spacing w:line="240" w:lineRule="auto"/>
      </w:pPr>
      <w:r>
        <w:separator/>
      </w:r>
    </w:p>
  </w:endnote>
  <w:endnote w:type="continuationSeparator" w:id="0">
    <w:p w:rsidR="00144860" w:rsidRDefault="00FC6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mo">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616379"/>
      <w:docPartObj>
        <w:docPartGallery w:val="Page Numbers (Bottom of Page)"/>
        <w:docPartUnique/>
      </w:docPartObj>
    </w:sdtPr>
    <w:sdtEndPr>
      <w:rPr>
        <w:noProof/>
      </w:rPr>
    </w:sdtEndPr>
    <w:sdtContent>
      <w:p w:rsidR="00757357" w:rsidRDefault="00757357">
        <w:pPr>
          <w:pStyle w:val="Footer"/>
          <w:jc w:val="center"/>
        </w:pPr>
        <w:r>
          <w:fldChar w:fldCharType="begin"/>
        </w:r>
        <w:r>
          <w:instrText xml:space="preserve"> PAGE   \* MERGEFORMAT </w:instrText>
        </w:r>
        <w:r>
          <w:fldChar w:fldCharType="separate"/>
        </w:r>
        <w:r>
          <w:rPr>
            <w:noProof/>
          </w:rPr>
          <w:t>112</w:t>
        </w:r>
        <w:r>
          <w:rPr>
            <w:noProof/>
          </w:rPr>
          <w:fldChar w:fldCharType="end"/>
        </w:r>
      </w:p>
    </w:sdtContent>
  </w:sdt>
  <w:p w:rsidR="00757357" w:rsidRDefault="00757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860" w:rsidRDefault="00FC6B6D">
      <w:pPr>
        <w:spacing w:line="240" w:lineRule="auto"/>
      </w:pPr>
      <w:r>
        <w:separator/>
      </w:r>
    </w:p>
  </w:footnote>
  <w:footnote w:type="continuationSeparator" w:id="0">
    <w:p w:rsidR="00144860" w:rsidRDefault="00FC6B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FD" w:rsidRPr="00101CE1" w:rsidRDefault="00FC6B6D" w:rsidP="00101CE1">
    <w:pPr>
      <w:spacing w:line="240" w:lineRule="auto"/>
      <w:jc w:val="right"/>
      <w:rPr>
        <w:rFonts w:asciiTheme="majorHAnsi" w:hAnsiTheme="majorHAnsi" w:cstheme="majorHAnsi"/>
      </w:rPr>
    </w:pPr>
    <w:r w:rsidRPr="00101CE1">
      <w:rPr>
        <w:rFonts w:asciiTheme="majorHAnsi" w:hAnsiTheme="majorHAnsi" w:cstheme="majorHAnsi"/>
      </w:rPr>
      <w:t xml:space="preserve">Christiaan Johannes </w:t>
    </w:r>
    <w:proofErr w:type="spellStart"/>
    <w:r w:rsidRPr="00101CE1">
      <w:rPr>
        <w:rFonts w:asciiTheme="majorHAnsi" w:hAnsiTheme="majorHAnsi" w:cstheme="majorHAnsi"/>
      </w:rPr>
      <w:t>Fourie</w:t>
    </w:r>
    <w:proofErr w:type="spellEnd"/>
  </w:p>
  <w:p w:rsidR="002B12FD" w:rsidRPr="00101CE1" w:rsidRDefault="00FC6B6D" w:rsidP="00101CE1">
    <w:pPr>
      <w:spacing w:line="240" w:lineRule="auto"/>
      <w:jc w:val="right"/>
      <w:rPr>
        <w:rFonts w:asciiTheme="majorHAnsi" w:hAnsiTheme="majorHAnsi" w:cstheme="majorHAnsi"/>
      </w:rPr>
    </w:pPr>
    <w:proofErr w:type="spellStart"/>
    <w:r w:rsidRPr="00101CE1">
      <w:rPr>
        <w:rFonts w:asciiTheme="majorHAnsi" w:hAnsiTheme="majorHAnsi" w:cstheme="majorHAnsi"/>
      </w:rPr>
      <w:t>Kuniyoshi</w:t>
    </w:r>
    <w:proofErr w:type="spellEnd"/>
    <w:r w:rsidRPr="00101CE1">
      <w:rPr>
        <w:rFonts w:asciiTheme="majorHAnsi" w:hAnsiTheme="majorHAnsi" w:cstheme="majorHAnsi"/>
      </w:rPr>
      <w:t xml:space="preserve"> CES</w:t>
    </w:r>
  </w:p>
  <w:p w:rsidR="002B12FD" w:rsidRPr="00101CE1" w:rsidRDefault="00FC6B6D" w:rsidP="00101CE1">
    <w:pPr>
      <w:spacing w:line="240" w:lineRule="auto"/>
      <w:jc w:val="right"/>
      <w:rPr>
        <w:rFonts w:asciiTheme="majorHAnsi" w:hAnsiTheme="majorHAnsi" w:cstheme="majorHAnsi"/>
      </w:rPr>
    </w:pPr>
    <w:r w:rsidRPr="00101CE1">
      <w:rPr>
        <w:rFonts w:asciiTheme="majorHAnsi" w:hAnsiTheme="majorHAnsi" w:cstheme="majorHAnsi"/>
      </w:rPr>
      <w:t>Long</w:t>
    </w:r>
    <w:r w:rsidR="00101CE1">
      <w:rPr>
        <w:rFonts w:asciiTheme="majorHAnsi" w:hAnsiTheme="majorHAnsi" w:cstheme="majorHAnsi" w:hint="eastAsia"/>
      </w:rPr>
      <w:t>-</w:t>
    </w:r>
    <w:r w:rsidRPr="00101CE1">
      <w:rPr>
        <w:rFonts w:asciiTheme="majorHAnsi" w:hAnsiTheme="majorHAnsi" w:cstheme="majorHAnsi"/>
      </w:rPr>
      <w:t>Term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129FE"/>
    <w:multiLevelType w:val="multilevel"/>
    <w:tmpl w:val="7DDA7684"/>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8927AA"/>
    <w:multiLevelType w:val="multilevel"/>
    <w:tmpl w:val="A4886A1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14604A"/>
    <w:multiLevelType w:val="multilevel"/>
    <w:tmpl w:val="A1BE868C"/>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E232C1"/>
    <w:multiLevelType w:val="multilevel"/>
    <w:tmpl w:val="CC661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FD"/>
    <w:rsid w:val="00101CE1"/>
    <w:rsid w:val="00144860"/>
    <w:rsid w:val="002B12FD"/>
    <w:rsid w:val="00757357"/>
    <w:rsid w:val="00FC6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A53606B-750C-435F-A7CC-182CA7C7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paragraph" w:styleId="Header">
    <w:name w:val="header"/>
    <w:basedOn w:val="Normal"/>
    <w:link w:val="HeaderChar"/>
    <w:uiPriority w:val="99"/>
    <w:unhideWhenUsed/>
    <w:rsid w:val="00101CE1"/>
    <w:pPr>
      <w:tabs>
        <w:tab w:val="center" w:pos="4252"/>
        <w:tab w:val="right" w:pos="8504"/>
      </w:tabs>
      <w:snapToGrid w:val="0"/>
    </w:pPr>
  </w:style>
  <w:style w:type="character" w:customStyle="1" w:styleId="HeaderChar">
    <w:name w:val="Header Char"/>
    <w:basedOn w:val="DefaultParagraphFont"/>
    <w:link w:val="Header"/>
    <w:uiPriority w:val="99"/>
    <w:rsid w:val="00101CE1"/>
  </w:style>
  <w:style w:type="paragraph" w:styleId="Footer">
    <w:name w:val="footer"/>
    <w:basedOn w:val="Normal"/>
    <w:link w:val="FooterChar"/>
    <w:uiPriority w:val="99"/>
    <w:unhideWhenUsed/>
    <w:rsid w:val="00101CE1"/>
    <w:pPr>
      <w:tabs>
        <w:tab w:val="center" w:pos="4252"/>
        <w:tab w:val="right" w:pos="8504"/>
      </w:tabs>
      <w:snapToGrid w:val="0"/>
    </w:pPr>
  </w:style>
  <w:style w:type="character" w:customStyle="1" w:styleId="FooterChar">
    <w:name w:val="Footer Char"/>
    <w:basedOn w:val="DefaultParagraphFont"/>
    <w:link w:val="Footer"/>
    <w:uiPriority w:val="99"/>
    <w:rsid w:val="0010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be2vNgPW9cu9dgNQSutDd7jCA==">CgMxLjAaJAoBMBIfCh0IB0IZCgVBcmltbxIQQXJpYWwgVW5pY29kZSBNUxokCgExEh8KHQgHQhkKBUFyaW1vEhBBcmlhbCBVbmljb2RlIE1TGiQKATISHwodCAdCGQoFQXJpbW8SEEFyaWFsIFVuaWNvZGUgTVMaJAoBMxIfCh0IB0IZCgVBcmltbxIQQXJpYWwgVW5pY29kZSBNUzIIaC5namRneHM4AHIhMWNIQXJWMkN4dFdQMC0wa09NMEQzVm1CUVVZQzF4OGY3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2024-01-18T09:39:00Z</dcterms:created>
  <dcterms:modified xsi:type="dcterms:W3CDTF">2024-02-01T02:25:00Z</dcterms:modified>
</cp:coreProperties>
</file>