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D86" w:rsidRDefault="0091600F" w:rsidP="00844652">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SDG’s and Skits</w:t>
      </w:r>
      <w:bookmarkStart w:id="1" w:name="_GoBack"/>
      <w:bookmarkEnd w:id="1"/>
    </w:p>
    <w:p w:rsidR="005D7D86" w:rsidRDefault="0091600F">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Two 50 minute lessons</w:t>
      </w:r>
    </w:p>
    <w:p w:rsidR="005D7D86" w:rsidRDefault="0091600F">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30-40 students</w:t>
      </w:r>
    </w:p>
    <w:p w:rsidR="005D7D86" w:rsidRDefault="0091600F">
      <w:pPr>
        <w:rPr>
          <w:rFonts w:ascii="Arial" w:eastAsia="Arial" w:hAnsi="Arial" w:cs="Arial"/>
          <w:sz w:val="24"/>
          <w:szCs w:val="24"/>
        </w:rPr>
      </w:pPr>
      <w:bookmarkStart w:id="2" w:name="_heading=h.30j0zll" w:colFirst="0" w:colLast="0"/>
      <w:bookmarkEnd w:id="2"/>
      <w:r>
        <w:rPr>
          <w:rFonts w:ascii="Arial" w:eastAsia="Arial" w:hAnsi="Arial" w:cs="Arial"/>
          <w:b/>
          <w:sz w:val="24"/>
          <w:szCs w:val="24"/>
        </w:rPr>
        <w:t>Target audience:</w:t>
      </w:r>
      <w:r>
        <w:rPr>
          <w:rFonts w:ascii="Arial" w:eastAsia="Arial" w:hAnsi="Arial" w:cs="Arial"/>
          <w:sz w:val="24"/>
          <w:szCs w:val="24"/>
        </w:rPr>
        <w:t xml:space="preserve"> SHS – 1</w:t>
      </w:r>
      <w:r>
        <w:rPr>
          <w:rFonts w:ascii="Arial" w:eastAsia="Arial" w:hAnsi="Arial" w:cs="Arial"/>
          <w:sz w:val="24"/>
          <w:szCs w:val="24"/>
          <w:vertAlign w:val="superscript"/>
        </w:rPr>
        <w:t>st</w:t>
      </w:r>
      <w:r>
        <w:rPr>
          <w:rFonts w:ascii="Arial" w:eastAsia="Arial" w:hAnsi="Arial" w:cs="Arial"/>
          <w:sz w:val="24"/>
          <w:szCs w:val="24"/>
        </w:rPr>
        <w:t xml:space="preserve"> Grade Logic and Expression</w:t>
      </w:r>
    </w:p>
    <w:p w:rsidR="005D7D86" w:rsidRDefault="0091600F">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two classes, students will understand Sustainable Development Goals (Henceforth SDG’s) and be able to talk about why one SDG is important in English. They will produce and perform a skit about SDG’s.</w:t>
      </w:r>
    </w:p>
    <w:p w:rsidR="005D7D86" w:rsidRPr="00844652" w:rsidRDefault="000540A8">
      <w:pPr>
        <w:rPr>
          <w:rFonts w:asciiTheme="majorEastAsia" w:eastAsiaTheme="majorEastAsia" w:hAnsiTheme="majorEastAsia" w:cs="Arial"/>
          <w:sz w:val="24"/>
          <w:szCs w:val="24"/>
        </w:rPr>
      </w:pPr>
      <w:sdt>
        <w:sdtPr>
          <w:tag w:val="goog_rdk_0"/>
          <w:id w:val="-158547241"/>
        </w:sdtPr>
        <w:sdtEndPr>
          <w:rPr>
            <w:rFonts w:asciiTheme="majorEastAsia" w:eastAsiaTheme="majorEastAsia" w:hAnsiTheme="majorEastAsia"/>
          </w:rPr>
        </w:sdtEndPr>
        <w:sdtContent>
          <w:r w:rsidR="0091600F" w:rsidRPr="00844652">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65603026"/>
        </w:sdtPr>
        <w:sdtEndPr/>
        <w:sdtContent>
          <w:r w:rsidR="0091600F" w:rsidRPr="00844652">
            <w:rPr>
              <w:rFonts w:asciiTheme="majorEastAsia" w:eastAsiaTheme="majorEastAsia" w:hAnsiTheme="majorEastAsia" w:cs="Arial Unicode MS"/>
              <w:sz w:val="24"/>
              <w:szCs w:val="24"/>
            </w:rPr>
            <w:t>SDGsに関するスキットを作成し演じることを通して、</w:t>
          </w:r>
        </w:sdtContent>
      </w:sdt>
      <w:r w:rsidR="0091600F" w:rsidRPr="00844652">
        <w:rPr>
          <w:rFonts w:asciiTheme="majorEastAsia" w:eastAsiaTheme="majorEastAsia" w:hAnsiTheme="majorEastAsia" w:cs="Arial"/>
          <w:sz w:val="24"/>
          <w:szCs w:val="24"/>
        </w:rPr>
        <w:t>SDG</w:t>
      </w:r>
      <w:sdt>
        <w:sdtPr>
          <w:rPr>
            <w:rFonts w:asciiTheme="majorEastAsia" w:eastAsiaTheme="majorEastAsia" w:hAnsiTheme="majorEastAsia"/>
          </w:rPr>
          <w:tag w:val="goog_rdk_2"/>
          <w:id w:val="2021119947"/>
        </w:sdtPr>
        <w:sdtEndPr/>
        <w:sdtContent>
          <w:r w:rsidR="0091600F" w:rsidRPr="00844652">
            <w:rPr>
              <w:rFonts w:asciiTheme="majorEastAsia" w:eastAsiaTheme="majorEastAsia" w:hAnsiTheme="majorEastAsia" w:cs="Arial Unicode MS"/>
              <w:sz w:val="24"/>
              <w:szCs w:val="24"/>
            </w:rPr>
            <w:t>sを理解し、</w:t>
          </w:r>
        </w:sdtContent>
      </w:sdt>
      <w:sdt>
        <w:sdtPr>
          <w:rPr>
            <w:rFonts w:asciiTheme="majorEastAsia" w:eastAsiaTheme="majorEastAsia" w:hAnsiTheme="majorEastAsia"/>
          </w:rPr>
          <w:tag w:val="goog_rdk_3"/>
          <w:id w:val="-300310373"/>
        </w:sdtPr>
        <w:sdtEndPr/>
        <w:sdtContent>
          <w:r w:rsidR="0091600F" w:rsidRPr="00844652">
            <w:rPr>
              <w:rFonts w:asciiTheme="majorEastAsia" w:eastAsiaTheme="majorEastAsia" w:hAnsiTheme="majorEastAsia" w:cs="Arial Unicode MS"/>
              <w:sz w:val="24"/>
              <w:szCs w:val="24"/>
            </w:rPr>
            <w:t>意見と大事な点について英語で</w:t>
          </w:r>
        </w:sdtContent>
      </w:sdt>
      <w:sdt>
        <w:sdtPr>
          <w:rPr>
            <w:rFonts w:asciiTheme="majorEastAsia" w:eastAsiaTheme="majorEastAsia" w:hAnsiTheme="majorEastAsia"/>
          </w:rPr>
          <w:tag w:val="goog_rdk_4"/>
          <w:id w:val="-1084988045"/>
        </w:sdtPr>
        <w:sdtEndPr/>
        <w:sdtContent>
          <w:r w:rsidR="0091600F" w:rsidRPr="00844652">
            <w:rPr>
              <w:rFonts w:asciiTheme="majorEastAsia" w:eastAsiaTheme="majorEastAsia" w:hAnsiTheme="majorEastAsia" w:cs="Arial Unicode MS"/>
              <w:sz w:val="24"/>
              <w:szCs w:val="24"/>
            </w:rPr>
            <w:t>話すことができるようになる</w:t>
          </w:r>
        </w:sdtContent>
      </w:sdt>
      <w:sdt>
        <w:sdtPr>
          <w:rPr>
            <w:rFonts w:asciiTheme="majorEastAsia" w:eastAsiaTheme="majorEastAsia" w:hAnsiTheme="majorEastAsia"/>
          </w:rPr>
          <w:tag w:val="goog_rdk_5"/>
          <w:id w:val="1147633887"/>
        </w:sdtPr>
        <w:sdtEndPr/>
        <w:sdtContent>
          <w:r w:rsidR="0091600F" w:rsidRPr="00844652">
            <w:rPr>
              <w:rFonts w:asciiTheme="majorEastAsia" w:eastAsiaTheme="majorEastAsia" w:hAnsiTheme="majorEastAsia" w:cs="Arial Unicode MS"/>
              <w:sz w:val="24"/>
              <w:szCs w:val="24"/>
            </w:rPr>
            <w:t>。</w:t>
          </w:r>
        </w:sdtContent>
      </w:sdt>
    </w:p>
    <w:p w:rsidR="005D7D86" w:rsidRPr="00844652" w:rsidRDefault="0091600F" w:rsidP="00844652">
      <w:pPr>
        <w:spacing w:after="480"/>
        <w:rPr>
          <w:rFonts w:ascii="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worksheets, slide presentation, example of skit and skit plan, information about SDG’s in Japanese and English </w:t>
      </w:r>
    </w:p>
    <w:p w:rsidR="005D7D86" w:rsidRDefault="0091600F">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5D7D86" w:rsidRDefault="0091600F">
      <w:pPr>
        <w:rPr>
          <w:rFonts w:ascii="Arial" w:eastAsia="Arial" w:hAnsi="Arial" w:cs="Arial"/>
          <w:b/>
          <w:sz w:val="24"/>
          <w:szCs w:val="24"/>
        </w:rPr>
      </w:pPr>
      <w:r>
        <w:rPr>
          <w:rFonts w:ascii="Arial" w:eastAsia="Arial" w:hAnsi="Arial" w:cs="Arial"/>
          <w:b/>
          <w:sz w:val="24"/>
          <w:szCs w:val="24"/>
        </w:rPr>
        <w:t>Lesson 1:</w:t>
      </w:r>
    </w:p>
    <w:p w:rsidR="005D7D86" w:rsidRDefault="0091600F">
      <w:pPr>
        <w:numPr>
          <w:ilvl w:val="0"/>
          <w:numId w:val="4"/>
        </w:numPr>
        <w:pBdr>
          <w:top w:val="nil"/>
          <w:left w:val="nil"/>
          <w:bottom w:val="nil"/>
          <w:right w:val="nil"/>
          <w:between w:val="nil"/>
        </w:pBdr>
        <w:ind w:left="851" w:hanging="425"/>
        <w:rPr>
          <w:rFonts w:ascii="Arial" w:eastAsia="Arial" w:hAnsi="Arial" w:cs="Arial"/>
          <w:b/>
          <w:sz w:val="24"/>
          <w:szCs w:val="24"/>
        </w:rPr>
      </w:pPr>
      <w:r>
        <w:rPr>
          <w:rFonts w:ascii="Arial" w:eastAsia="Arial" w:hAnsi="Arial" w:cs="Arial"/>
          <w:b/>
          <w:sz w:val="24"/>
          <w:szCs w:val="24"/>
        </w:rPr>
        <w:t>Introduction – 10 minutes</w:t>
      </w:r>
    </w:p>
    <w:p w:rsidR="005D7D86" w:rsidRDefault="0091600F">
      <w:pPr>
        <w:numPr>
          <w:ilvl w:val="0"/>
          <w:numId w:val="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teachers will ask the students if they have heard about SDG’s. Often some students have, and some students haven’t. </w:t>
      </w:r>
    </w:p>
    <w:p w:rsidR="005D7D86" w:rsidRDefault="0091600F">
      <w:pPr>
        <w:numPr>
          <w:ilvl w:val="0"/>
          <w:numId w:val="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Students will make pairs. Teachers will explain that students will have 2 minutes to explain “what is wrong with this picture.”</w:t>
      </w:r>
    </w:p>
    <w:p w:rsidR="005D7D86" w:rsidRDefault="0091600F">
      <w:pPr>
        <w:numPr>
          <w:ilvl w:val="0"/>
          <w:numId w:val="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teachers will show students pictures related to various problems SDG’s aim to alleviate. (E.g. a “No girls allowed sign”, plastic bottles on the beach, </w:t>
      </w:r>
      <w:proofErr w:type="spellStart"/>
      <w:r>
        <w:rPr>
          <w:rFonts w:ascii="Arial" w:eastAsia="Arial" w:hAnsi="Arial" w:cs="Arial"/>
          <w:sz w:val="24"/>
          <w:szCs w:val="24"/>
        </w:rPr>
        <w:t>etc</w:t>
      </w:r>
      <w:proofErr w:type="spellEnd"/>
      <w:r>
        <w:rPr>
          <w:rFonts w:ascii="Arial" w:eastAsia="Arial" w:hAnsi="Arial" w:cs="Arial"/>
          <w:sz w:val="24"/>
          <w:szCs w:val="24"/>
        </w:rPr>
        <w:t>)</w:t>
      </w:r>
    </w:p>
    <w:p w:rsidR="005D7D86" w:rsidRDefault="0091600F">
      <w:pPr>
        <w:numPr>
          <w:ilvl w:val="0"/>
          <w:numId w:val="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Students will be asked to share their ideas for each picture. </w:t>
      </w:r>
    </w:p>
    <w:p w:rsidR="005D7D86" w:rsidRDefault="0091600F">
      <w:pPr>
        <w:ind w:firstLine="426"/>
        <w:rPr>
          <w:rFonts w:ascii="Arial" w:eastAsia="Arial" w:hAnsi="Arial" w:cs="Arial"/>
          <w:b/>
          <w:sz w:val="24"/>
          <w:szCs w:val="24"/>
        </w:rPr>
      </w:pPr>
      <w:r>
        <w:rPr>
          <w:rFonts w:ascii="Arial" w:eastAsia="Arial" w:hAnsi="Arial" w:cs="Arial"/>
          <w:b/>
          <w:sz w:val="24"/>
          <w:szCs w:val="24"/>
        </w:rPr>
        <w:t>II. Moral of the story – 5 minutes</w:t>
      </w:r>
    </w:p>
    <w:p w:rsidR="005D7D86" w:rsidRDefault="0091600F">
      <w:pPr>
        <w:numPr>
          <w:ilvl w:val="0"/>
          <w:numId w:val="5"/>
        </w:numPr>
        <w:pBdr>
          <w:top w:val="nil"/>
          <w:left w:val="nil"/>
          <w:bottom w:val="nil"/>
          <w:right w:val="nil"/>
          <w:between w:val="nil"/>
        </w:pBdr>
        <w:ind w:left="1418"/>
        <w:rPr>
          <w:rFonts w:ascii="Arial" w:eastAsia="Arial" w:hAnsi="Arial" w:cs="Arial"/>
          <w:sz w:val="24"/>
          <w:szCs w:val="24"/>
        </w:rPr>
      </w:pPr>
      <w:r>
        <w:rPr>
          <w:rFonts w:ascii="Arial" w:eastAsia="Arial" w:hAnsi="Arial" w:cs="Arial"/>
          <w:sz w:val="24"/>
          <w:szCs w:val="24"/>
        </w:rPr>
        <w:t>Teachers will introduce the expression “moral of the story”. Teachers will then introduce a story and what the moral is. Note: Teachers should use stories the students are very familiar with and keep the moral simple</w:t>
      </w:r>
    </w:p>
    <w:p w:rsidR="005D7D86" w:rsidRDefault="0091600F">
      <w:pPr>
        <w:numPr>
          <w:ilvl w:val="0"/>
          <w:numId w:val="5"/>
        </w:numPr>
        <w:pBdr>
          <w:top w:val="nil"/>
          <w:left w:val="nil"/>
          <w:bottom w:val="nil"/>
          <w:right w:val="nil"/>
          <w:between w:val="nil"/>
        </w:pBdr>
        <w:ind w:left="1418"/>
        <w:rPr>
          <w:rFonts w:ascii="Arial" w:eastAsia="Arial" w:hAnsi="Arial" w:cs="Arial"/>
          <w:sz w:val="24"/>
          <w:szCs w:val="24"/>
        </w:rPr>
      </w:pPr>
      <w:r>
        <w:rPr>
          <w:rFonts w:ascii="Arial" w:eastAsia="Arial" w:hAnsi="Arial" w:cs="Arial"/>
          <w:sz w:val="24"/>
          <w:szCs w:val="24"/>
        </w:rPr>
        <w:t xml:space="preserve">Students will choose a moral for a different story. This story will be provided by the teachers and should be something well-known to students. </w:t>
      </w:r>
    </w:p>
    <w:p w:rsidR="00844652" w:rsidRPr="00844652" w:rsidRDefault="0091600F" w:rsidP="00844652">
      <w:pPr>
        <w:numPr>
          <w:ilvl w:val="0"/>
          <w:numId w:val="5"/>
        </w:numPr>
        <w:pBdr>
          <w:top w:val="nil"/>
          <w:left w:val="nil"/>
          <w:bottom w:val="nil"/>
          <w:right w:val="nil"/>
          <w:between w:val="nil"/>
        </w:pBdr>
        <w:ind w:left="1418"/>
        <w:rPr>
          <w:rFonts w:ascii="Arial" w:eastAsia="Arial" w:hAnsi="Arial" w:cs="Arial"/>
          <w:sz w:val="24"/>
          <w:szCs w:val="24"/>
        </w:rPr>
      </w:pPr>
      <w:r>
        <w:rPr>
          <w:rFonts w:ascii="Arial" w:eastAsia="Arial" w:hAnsi="Arial" w:cs="Arial"/>
          <w:sz w:val="24"/>
          <w:szCs w:val="24"/>
        </w:rPr>
        <w:t xml:space="preserve">Students will share their moral ideas with the class. </w:t>
      </w:r>
    </w:p>
    <w:p w:rsidR="005D7D86" w:rsidRDefault="0091600F">
      <w:pPr>
        <w:ind w:left="426" w:hanging="10"/>
        <w:rPr>
          <w:rFonts w:ascii="Arial" w:eastAsia="Arial" w:hAnsi="Arial" w:cs="Arial"/>
          <w:b/>
          <w:sz w:val="24"/>
          <w:szCs w:val="24"/>
        </w:rPr>
      </w:pPr>
      <w:r>
        <w:rPr>
          <w:rFonts w:ascii="Arial" w:eastAsia="Arial" w:hAnsi="Arial" w:cs="Arial"/>
          <w:b/>
          <w:sz w:val="24"/>
          <w:szCs w:val="24"/>
        </w:rPr>
        <w:t xml:space="preserve">III. Main activity – 35 minutes </w:t>
      </w:r>
    </w:p>
    <w:p w:rsidR="005D7D86" w:rsidRDefault="000540A8">
      <w:pPr>
        <w:ind w:firstLine="282"/>
        <w:rPr>
          <w:rFonts w:ascii="Arial" w:eastAsia="Arial" w:hAnsi="Arial" w:cs="Arial"/>
          <w:b/>
          <w:sz w:val="24"/>
          <w:szCs w:val="24"/>
        </w:rPr>
      </w:pPr>
      <w:sdt>
        <w:sdtPr>
          <w:tag w:val="goog_rdk_6"/>
          <w:id w:val="1497307560"/>
        </w:sdtPr>
        <w:sdtEndPr/>
        <w:sdtContent>
          <w:r w:rsidR="0091600F">
            <w:rPr>
              <w:rFonts w:ascii="Arial Unicode MS" w:eastAsia="Arial Unicode MS" w:hAnsi="Arial Unicode MS" w:cs="Arial Unicode MS"/>
              <w:b/>
              <w:sz w:val="24"/>
              <w:szCs w:val="24"/>
            </w:rPr>
            <w:tab/>
            <w:t>1．SDG selection- 15 minutes</w:t>
          </w:r>
        </w:sdtContent>
      </w:sdt>
    </w:p>
    <w:p w:rsidR="005D7D86" w:rsidRDefault="0091600F">
      <w:pPr>
        <w:ind w:left="993"/>
        <w:rPr>
          <w:rFonts w:ascii="Arial" w:eastAsia="Arial" w:hAnsi="Arial" w:cs="Arial"/>
          <w:sz w:val="24"/>
          <w:szCs w:val="24"/>
        </w:rPr>
      </w:pPr>
      <w:r>
        <w:rPr>
          <w:rFonts w:ascii="Arial" w:eastAsia="Arial" w:hAnsi="Arial" w:cs="Arial"/>
          <w:sz w:val="24"/>
          <w:szCs w:val="24"/>
        </w:rPr>
        <w:t xml:space="preserve">a. Students will be given 4 minutes to read about SDGs in Japanese and to pick one SDG as most important. This work will be done independently. But teachers can support by asking students questions. E.g. Which SDGs do you think are important? Who or what is this SDG for? Why do you care about this SDG? </w:t>
      </w:r>
    </w:p>
    <w:p w:rsidR="005D7D86" w:rsidRDefault="0091600F">
      <w:pPr>
        <w:ind w:left="993"/>
        <w:rPr>
          <w:rFonts w:ascii="Arial" w:eastAsia="Arial" w:hAnsi="Arial" w:cs="Arial"/>
          <w:sz w:val="24"/>
          <w:szCs w:val="24"/>
        </w:rPr>
      </w:pPr>
      <w:r>
        <w:rPr>
          <w:rFonts w:ascii="Arial" w:eastAsia="Arial" w:hAnsi="Arial" w:cs="Arial"/>
          <w:sz w:val="24"/>
          <w:szCs w:val="24"/>
        </w:rPr>
        <w:t xml:space="preserve">b. Students will think about why this SDG is important and explain to their partner. </w:t>
      </w:r>
    </w:p>
    <w:p w:rsidR="005D7D86" w:rsidRDefault="0091600F">
      <w:pPr>
        <w:ind w:left="993"/>
        <w:rPr>
          <w:rFonts w:ascii="Arial" w:eastAsia="Arial" w:hAnsi="Arial" w:cs="Arial"/>
          <w:sz w:val="24"/>
          <w:szCs w:val="24"/>
        </w:rPr>
      </w:pPr>
      <w:r>
        <w:rPr>
          <w:rFonts w:ascii="Arial" w:eastAsia="Arial" w:hAnsi="Arial" w:cs="Arial"/>
          <w:sz w:val="24"/>
          <w:szCs w:val="24"/>
        </w:rPr>
        <w:t>c. Students will make a group of 4 and be told they will make a skit.</w:t>
      </w:r>
    </w:p>
    <w:p w:rsidR="005D7D86" w:rsidRDefault="0091600F">
      <w:pPr>
        <w:ind w:left="993"/>
        <w:rPr>
          <w:rFonts w:ascii="Arial" w:eastAsia="Arial" w:hAnsi="Arial" w:cs="Arial"/>
          <w:sz w:val="24"/>
          <w:szCs w:val="24"/>
        </w:rPr>
      </w:pPr>
      <w:r>
        <w:rPr>
          <w:rFonts w:ascii="Arial" w:eastAsia="Arial" w:hAnsi="Arial" w:cs="Arial"/>
          <w:sz w:val="24"/>
          <w:szCs w:val="24"/>
        </w:rPr>
        <w:t>d. Students will choose only one SDG for their group, but will have 5 minutes to discuss. Teachers should provide scaffolding for this conversation. (E.g. I agree/ disagree.)</w:t>
      </w:r>
    </w:p>
    <w:p w:rsidR="005D7D86" w:rsidRDefault="0091600F">
      <w:pPr>
        <w:rPr>
          <w:rFonts w:ascii="Arial" w:eastAsia="Arial" w:hAnsi="Arial" w:cs="Arial"/>
          <w:b/>
          <w:sz w:val="24"/>
          <w:szCs w:val="24"/>
        </w:rPr>
      </w:pPr>
      <w:r>
        <w:rPr>
          <w:rFonts w:ascii="Arial" w:eastAsia="Arial" w:hAnsi="Arial" w:cs="Arial"/>
          <w:b/>
          <w:sz w:val="24"/>
          <w:szCs w:val="24"/>
        </w:rPr>
        <w:tab/>
        <w:t>2. Working on skit – 20 minutes</w:t>
      </w:r>
    </w:p>
    <w:p w:rsidR="005D7D86" w:rsidRDefault="0091600F">
      <w:pPr>
        <w:ind w:left="992"/>
        <w:rPr>
          <w:rFonts w:ascii="Arial" w:eastAsia="Arial" w:hAnsi="Arial" w:cs="Arial"/>
          <w:sz w:val="24"/>
          <w:szCs w:val="24"/>
        </w:rPr>
      </w:pPr>
      <w:r>
        <w:rPr>
          <w:rFonts w:ascii="Arial" w:eastAsia="Arial" w:hAnsi="Arial" w:cs="Arial"/>
          <w:sz w:val="24"/>
          <w:szCs w:val="24"/>
        </w:rPr>
        <w:t xml:space="preserve">a. The teacher will show an example skit involving a simple moral. (E.g. </w:t>
      </w:r>
      <w:proofErr w:type="gramStart"/>
      <w:r>
        <w:rPr>
          <w:rFonts w:ascii="Arial" w:eastAsia="Arial" w:hAnsi="Arial" w:cs="Arial"/>
          <w:sz w:val="24"/>
          <w:szCs w:val="24"/>
        </w:rPr>
        <w:t>Don’t</w:t>
      </w:r>
      <w:proofErr w:type="gramEnd"/>
      <w:r>
        <w:rPr>
          <w:rFonts w:ascii="Arial" w:eastAsia="Arial" w:hAnsi="Arial" w:cs="Arial"/>
          <w:sz w:val="24"/>
          <w:szCs w:val="24"/>
        </w:rPr>
        <w:t xml:space="preserve"> throw rubbish on Mt. Tateyama.)</w:t>
      </w:r>
    </w:p>
    <w:p w:rsidR="005D7D86" w:rsidRDefault="0091600F">
      <w:pPr>
        <w:ind w:left="991"/>
        <w:rPr>
          <w:rFonts w:ascii="Arial" w:eastAsia="Arial" w:hAnsi="Arial" w:cs="Arial"/>
          <w:sz w:val="24"/>
          <w:szCs w:val="24"/>
        </w:rPr>
      </w:pPr>
      <w:r>
        <w:rPr>
          <w:rFonts w:ascii="Arial" w:eastAsia="Arial" w:hAnsi="Arial" w:cs="Arial"/>
          <w:sz w:val="24"/>
          <w:szCs w:val="24"/>
        </w:rPr>
        <w:t>b. Students will be given 5 minutes to create a moral for their skit. Scaffolding, such as some example morals, is useful to remind students of phrases like: “don’t…” or “we should…</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rsidR="005D7D86" w:rsidRDefault="0091600F">
      <w:pPr>
        <w:ind w:left="991"/>
        <w:rPr>
          <w:rFonts w:ascii="Arial" w:eastAsia="Arial" w:hAnsi="Arial" w:cs="Arial"/>
          <w:sz w:val="24"/>
          <w:szCs w:val="24"/>
        </w:rPr>
      </w:pPr>
      <w:r>
        <w:rPr>
          <w:rFonts w:ascii="Arial" w:eastAsia="Arial" w:hAnsi="Arial" w:cs="Arial"/>
          <w:sz w:val="24"/>
          <w:szCs w:val="24"/>
        </w:rPr>
        <w:t xml:space="preserve">c. Students will begin planning their skit, choosing characters, a location, and the plot. </w:t>
      </w:r>
    </w:p>
    <w:p w:rsidR="005D7D86" w:rsidRDefault="0091600F">
      <w:pPr>
        <w:rPr>
          <w:rFonts w:ascii="Arial" w:eastAsia="Arial" w:hAnsi="Arial" w:cs="Arial"/>
          <w:sz w:val="24"/>
          <w:szCs w:val="24"/>
        </w:rPr>
      </w:pPr>
      <w:r>
        <w:rPr>
          <w:rFonts w:ascii="Arial" w:eastAsia="Arial" w:hAnsi="Arial" w:cs="Arial"/>
          <w:b/>
          <w:sz w:val="24"/>
          <w:szCs w:val="24"/>
        </w:rPr>
        <w:t xml:space="preserve">Lesson 2: </w:t>
      </w:r>
    </w:p>
    <w:p w:rsidR="005D7D86" w:rsidRDefault="0091600F">
      <w:pPr>
        <w:numPr>
          <w:ilvl w:val="0"/>
          <w:numId w:val="7"/>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Planning continues – 15 minutes</w:t>
      </w:r>
    </w:p>
    <w:p w:rsidR="005D7D86" w:rsidRDefault="0091600F">
      <w:pPr>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sz w:val="24"/>
          <w:szCs w:val="24"/>
        </w:rPr>
        <w:t xml:space="preserve">Teachers should remind students of the example skit and the goal for the activity. Teachers will provide a vocabulary sheet for useful words and phrases about SDG’s. </w:t>
      </w:r>
    </w:p>
    <w:p w:rsidR="005D7D86" w:rsidRDefault="0091600F">
      <w:pPr>
        <w:numPr>
          <w:ilvl w:val="0"/>
          <w:numId w:val="1"/>
        </w:numPr>
        <w:pBdr>
          <w:top w:val="nil"/>
          <w:left w:val="nil"/>
          <w:bottom w:val="nil"/>
          <w:right w:val="nil"/>
          <w:between w:val="nil"/>
        </w:pBdr>
        <w:rPr>
          <w:rFonts w:ascii="Arial" w:eastAsia="Arial" w:hAnsi="Arial" w:cs="Arial"/>
          <w:b/>
          <w:sz w:val="24"/>
          <w:szCs w:val="24"/>
        </w:rPr>
      </w:pPr>
      <w:r>
        <w:rPr>
          <w:rFonts w:ascii="Arial" w:eastAsia="Arial" w:hAnsi="Arial" w:cs="Arial"/>
          <w:sz w:val="24"/>
          <w:szCs w:val="24"/>
        </w:rPr>
        <w:t xml:space="preserve">Students will continue working on their skits. </w:t>
      </w:r>
    </w:p>
    <w:p w:rsidR="005D7D86" w:rsidRDefault="0091600F">
      <w:pPr>
        <w:numPr>
          <w:ilvl w:val="0"/>
          <w:numId w:val="7"/>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Writing skits – 30 minutes</w:t>
      </w:r>
    </w:p>
    <w:p w:rsidR="005D7D86" w:rsidRDefault="0091600F">
      <w:pPr>
        <w:numPr>
          <w:ilvl w:val="0"/>
          <w:numId w:val="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Students will begin writing their skits. Teachers will support students with vocabulary and grammar, but remind them to keep their language simple.</w:t>
      </w:r>
    </w:p>
    <w:p w:rsidR="005D7D86" w:rsidRDefault="0091600F">
      <w:pPr>
        <w:numPr>
          <w:ilvl w:val="0"/>
          <w:numId w:val="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If groups are struggling, teachers will provide ideas to help.</w:t>
      </w:r>
    </w:p>
    <w:p w:rsidR="005D7D86" w:rsidRDefault="0091600F">
      <w:pPr>
        <w:numPr>
          <w:ilvl w:val="0"/>
          <w:numId w:val="7"/>
        </w:num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Performing‐10 minutes</w:t>
      </w:r>
    </w:p>
    <w:p w:rsidR="005D7D86" w:rsidRDefault="0091600F">
      <w:pPr>
        <w:numPr>
          <w:ilvl w:val="0"/>
          <w:numId w:val="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Students will perform their skit in front of two other groups.</w:t>
      </w:r>
    </w:p>
    <w:p w:rsidR="005D7D86" w:rsidRPr="00844652" w:rsidRDefault="0091600F" w:rsidP="00844652">
      <w:pPr>
        <w:numPr>
          <w:ilvl w:val="0"/>
          <w:numId w:val="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If time remains, teachers can ask groups to share in front of the class.</w:t>
      </w:r>
    </w:p>
    <w:p w:rsidR="005D7D86" w:rsidRDefault="0091600F">
      <w:pPr>
        <w:rPr>
          <w:rFonts w:ascii="Arial" w:eastAsia="Arial" w:hAnsi="Arial" w:cs="Arial"/>
          <w:sz w:val="24"/>
          <w:szCs w:val="24"/>
        </w:rPr>
      </w:pPr>
      <w:r>
        <w:rPr>
          <w:rFonts w:ascii="Arial" w:eastAsia="Arial" w:hAnsi="Arial" w:cs="Arial"/>
          <w:b/>
          <w:sz w:val="24"/>
          <w:szCs w:val="24"/>
        </w:rPr>
        <w:lastRenderedPageBreak/>
        <w:t xml:space="preserve">Additional information: </w:t>
      </w:r>
      <w:r>
        <w:rPr>
          <w:rFonts w:ascii="Arial" w:eastAsia="Arial" w:hAnsi="Arial" w:cs="Arial"/>
          <w:sz w:val="24"/>
          <w:szCs w:val="24"/>
        </w:rPr>
        <w:t xml:space="preserve"> </w:t>
      </w:r>
    </w:p>
    <w:p w:rsidR="005D7D86" w:rsidRDefault="0091600F">
      <w:pPr>
        <w:rPr>
          <w:rFonts w:ascii="Arial" w:eastAsia="Arial" w:hAnsi="Arial" w:cs="Arial"/>
          <w:sz w:val="24"/>
          <w:szCs w:val="24"/>
        </w:rPr>
      </w:pPr>
      <w:r>
        <w:rPr>
          <w:rFonts w:ascii="Arial" w:eastAsia="Arial" w:hAnsi="Arial" w:cs="Arial"/>
          <w:sz w:val="24"/>
          <w:szCs w:val="24"/>
        </w:rPr>
        <w:t>This lesson can be extended to 3 lessons, to give students more time to prepare their skits.</w:t>
      </w:r>
    </w:p>
    <w:p w:rsidR="005D7D86" w:rsidRDefault="000540A8">
      <w:pPr>
        <w:spacing w:before="240" w:after="240"/>
        <w:rPr>
          <w:rFonts w:ascii="Arial" w:eastAsia="Arial" w:hAnsi="Arial" w:cs="Arial"/>
          <w:sz w:val="24"/>
          <w:szCs w:val="24"/>
        </w:rPr>
      </w:pPr>
      <w:sdt>
        <w:sdtPr>
          <w:tag w:val="goog_rdk_7"/>
          <w:id w:val="-2061781084"/>
        </w:sdtPr>
        <w:sdtEndPr/>
        <w:sdtContent>
          <w:r w:rsidR="0091600F">
            <w:rPr>
              <w:rFonts w:ascii="Arial Unicode MS" w:eastAsia="Arial Unicode MS" w:hAnsi="Arial Unicode MS" w:cs="Arial Unicode MS"/>
              <w:sz w:val="24"/>
              <w:szCs w:val="24"/>
            </w:rPr>
            <w:t>SDGｓand Skits</w:t>
          </w:r>
        </w:sdtContent>
      </w:sdt>
    </w:p>
    <w:p w:rsidR="005D7D86" w:rsidRDefault="0091600F">
      <w:pPr>
        <w:spacing w:before="240" w:after="240"/>
        <w:rPr>
          <w:rFonts w:ascii="Arial" w:eastAsia="Arial" w:hAnsi="Arial" w:cs="Arial"/>
          <w:sz w:val="24"/>
          <w:szCs w:val="24"/>
        </w:rPr>
      </w:pPr>
      <w:r>
        <w:rPr>
          <w:rFonts w:ascii="Arial" w:eastAsia="Arial" w:hAnsi="Arial" w:cs="Arial"/>
          <w:sz w:val="24"/>
          <w:szCs w:val="24"/>
        </w:rPr>
        <w:t>Name (</w:t>
      </w:r>
      <w:proofErr w:type="spellStart"/>
      <w:r>
        <w:rPr>
          <w:rFonts w:ascii="Arial" w:eastAsia="Arial" w:hAnsi="Arial" w:cs="Arial"/>
          <w:sz w:val="24"/>
          <w:szCs w:val="24"/>
        </w:rPr>
        <w:t>Romaji</w:t>
      </w:r>
      <w:proofErr w:type="spellEnd"/>
      <w:r>
        <w:rPr>
          <w:rFonts w:ascii="Arial" w:eastAsia="Arial" w:hAnsi="Arial" w:cs="Arial"/>
          <w:sz w:val="24"/>
          <w:szCs w:val="24"/>
        </w:rPr>
        <w:t>):_______________________    Homeroom</w:t>
      </w:r>
      <w:proofErr w:type="gramStart"/>
      <w:r>
        <w:rPr>
          <w:rFonts w:ascii="Arial" w:eastAsia="Arial" w:hAnsi="Arial" w:cs="Arial"/>
          <w:sz w:val="24"/>
          <w:szCs w:val="24"/>
        </w:rPr>
        <w:t>:_</w:t>
      </w:r>
      <w:proofErr w:type="gramEnd"/>
      <w:r>
        <w:rPr>
          <w:rFonts w:ascii="Arial" w:eastAsia="Arial" w:hAnsi="Arial" w:cs="Arial"/>
          <w:sz w:val="24"/>
          <w:szCs w:val="24"/>
        </w:rPr>
        <w:t>_______</w:t>
      </w:r>
    </w:p>
    <w:p w:rsidR="005D7D86" w:rsidRDefault="0091600F">
      <w:pPr>
        <w:spacing w:before="240" w:after="240"/>
        <w:rPr>
          <w:rFonts w:ascii="Arial" w:eastAsia="Arial" w:hAnsi="Arial" w:cs="Arial"/>
          <w:sz w:val="24"/>
          <w:szCs w:val="24"/>
        </w:rPr>
      </w:pPr>
      <w:r>
        <w:rPr>
          <w:rFonts w:ascii="Arial" w:eastAsia="Arial" w:hAnsi="Arial" w:cs="Arial"/>
          <w:sz w:val="24"/>
          <w:szCs w:val="24"/>
        </w:rPr>
        <w:t>1.    What moral do we learn from “popular story”? ______________________</w:t>
      </w:r>
    </w:p>
    <w:p w:rsidR="005D7D86" w:rsidRDefault="0091600F">
      <w:pPr>
        <w:spacing w:before="240" w:after="240"/>
        <w:rPr>
          <w:rFonts w:ascii="Arial" w:eastAsia="Arial" w:hAnsi="Arial" w:cs="Arial"/>
          <w:sz w:val="24"/>
          <w:szCs w:val="24"/>
        </w:rPr>
      </w:pPr>
      <w:r>
        <w:rPr>
          <w:rFonts w:ascii="Arial" w:eastAsia="Arial" w:hAnsi="Arial" w:cs="Arial"/>
          <w:sz w:val="24"/>
          <w:szCs w:val="24"/>
        </w:rPr>
        <w:t>_____________________________________________________________</w:t>
      </w:r>
    </w:p>
    <w:p w:rsidR="005D7D86" w:rsidRDefault="0091600F">
      <w:pPr>
        <w:spacing w:before="240" w:after="240"/>
        <w:rPr>
          <w:rFonts w:ascii="Arial" w:eastAsia="Arial" w:hAnsi="Arial" w:cs="Arial"/>
          <w:sz w:val="24"/>
          <w:szCs w:val="24"/>
        </w:rPr>
      </w:pPr>
      <w:r>
        <w:rPr>
          <w:rFonts w:ascii="Arial" w:eastAsia="Arial" w:hAnsi="Arial" w:cs="Arial"/>
          <w:sz w:val="24"/>
          <w:szCs w:val="24"/>
        </w:rPr>
        <w:t>2. What SDG do you think is most important? _____________________________</w:t>
      </w:r>
    </w:p>
    <w:p w:rsidR="005D7D86" w:rsidRDefault="0091600F">
      <w:pPr>
        <w:spacing w:before="240" w:after="240"/>
        <w:rPr>
          <w:rFonts w:ascii="Arial" w:eastAsia="Arial" w:hAnsi="Arial" w:cs="Arial"/>
          <w:b/>
          <w:sz w:val="24"/>
          <w:szCs w:val="24"/>
        </w:rPr>
      </w:pPr>
      <w:r>
        <w:rPr>
          <w:rFonts w:ascii="Arial" w:eastAsia="Arial" w:hAnsi="Arial" w:cs="Arial"/>
          <w:b/>
          <w:sz w:val="24"/>
          <w:szCs w:val="24"/>
        </w:rPr>
        <w:t>Group work:</w:t>
      </w:r>
    </w:p>
    <w:p w:rsidR="005D7D86" w:rsidRDefault="0091600F">
      <w:pPr>
        <w:spacing w:before="240" w:after="240"/>
        <w:rPr>
          <w:rFonts w:ascii="Arial" w:eastAsia="Arial" w:hAnsi="Arial" w:cs="Arial"/>
          <w:sz w:val="24"/>
          <w:szCs w:val="24"/>
        </w:rPr>
      </w:pPr>
      <w:r>
        <w:rPr>
          <w:rFonts w:ascii="Arial" w:eastAsia="Arial" w:hAnsi="Arial" w:cs="Arial"/>
          <w:sz w:val="24"/>
          <w:szCs w:val="24"/>
        </w:rPr>
        <w:t>What SDG have you chosen? ____________________________________________</w:t>
      </w:r>
    </w:p>
    <w:p w:rsidR="005D7D86" w:rsidRDefault="0091600F">
      <w:pPr>
        <w:spacing w:before="240" w:after="240"/>
        <w:rPr>
          <w:rFonts w:ascii="Arial" w:eastAsia="Arial" w:hAnsi="Arial" w:cs="Arial"/>
          <w:sz w:val="24"/>
          <w:szCs w:val="24"/>
        </w:rPr>
      </w:pPr>
      <w:r>
        <w:rPr>
          <w:rFonts w:ascii="Arial" w:eastAsia="Arial" w:hAnsi="Arial" w:cs="Arial"/>
          <w:sz w:val="24"/>
          <w:szCs w:val="24"/>
        </w:rPr>
        <w:t>What is the moral of your story? ____________________________________</w:t>
      </w:r>
    </w:p>
    <w:p w:rsidR="005D7D86" w:rsidRDefault="0091600F">
      <w:pPr>
        <w:spacing w:before="240" w:after="240"/>
        <w:rPr>
          <w:rFonts w:ascii="Arial" w:eastAsia="Arial" w:hAnsi="Arial" w:cs="Arial"/>
          <w:sz w:val="24"/>
          <w:szCs w:val="24"/>
        </w:rPr>
      </w:pPr>
      <w:r>
        <w:rPr>
          <w:rFonts w:ascii="Arial" w:eastAsia="Arial" w:hAnsi="Arial" w:cs="Arial"/>
          <w:sz w:val="24"/>
          <w:szCs w:val="24"/>
        </w:rPr>
        <w:t>______________________________________________________________ Skit plan</w:t>
      </w:r>
    </w:p>
    <w:tbl>
      <w:tblPr>
        <w:tblStyle w:val="a"/>
        <w:tblW w:w="9659" w:type="dxa"/>
        <w:tblBorders>
          <w:top w:val="nil"/>
          <w:left w:val="nil"/>
          <w:bottom w:val="nil"/>
          <w:right w:val="nil"/>
          <w:insideH w:val="nil"/>
          <w:insideV w:val="nil"/>
        </w:tblBorders>
        <w:tblLayout w:type="fixed"/>
        <w:tblLook w:val="0600" w:firstRow="0" w:lastRow="0" w:firstColumn="0" w:lastColumn="0" w:noHBand="1" w:noVBand="1"/>
      </w:tblPr>
      <w:tblGrid>
        <w:gridCol w:w="2432"/>
        <w:gridCol w:w="7227"/>
      </w:tblGrid>
      <w:tr w:rsidR="005D7D86">
        <w:trPr>
          <w:trHeight w:val="975"/>
        </w:trPr>
        <w:tc>
          <w:tcPr>
            <w:tcW w:w="243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Who</w:t>
            </w:r>
          </w:p>
        </w:tc>
        <w:tc>
          <w:tcPr>
            <w:tcW w:w="722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 xml:space="preserve"> </w:t>
            </w:r>
          </w:p>
        </w:tc>
      </w:tr>
      <w:tr w:rsidR="005D7D86">
        <w:trPr>
          <w:trHeight w:val="960"/>
        </w:trPr>
        <w:tc>
          <w:tcPr>
            <w:tcW w:w="243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When</w:t>
            </w:r>
          </w:p>
        </w:tc>
        <w:tc>
          <w:tcPr>
            <w:tcW w:w="7226" w:type="dxa"/>
            <w:tcBorders>
              <w:top w:val="nil"/>
              <w:left w:val="nil"/>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 xml:space="preserve"> </w:t>
            </w:r>
          </w:p>
        </w:tc>
      </w:tr>
      <w:tr w:rsidR="005D7D86">
        <w:trPr>
          <w:trHeight w:val="945"/>
        </w:trPr>
        <w:tc>
          <w:tcPr>
            <w:tcW w:w="243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Where</w:t>
            </w:r>
          </w:p>
        </w:tc>
        <w:tc>
          <w:tcPr>
            <w:tcW w:w="7226" w:type="dxa"/>
            <w:tcBorders>
              <w:top w:val="nil"/>
              <w:left w:val="nil"/>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 xml:space="preserve"> </w:t>
            </w:r>
          </w:p>
        </w:tc>
      </w:tr>
      <w:tr w:rsidR="005D7D86">
        <w:trPr>
          <w:trHeight w:val="1335"/>
        </w:trPr>
        <w:tc>
          <w:tcPr>
            <w:tcW w:w="243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Moral</w:t>
            </w:r>
          </w:p>
        </w:tc>
        <w:tc>
          <w:tcPr>
            <w:tcW w:w="7226" w:type="dxa"/>
            <w:tcBorders>
              <w:top w:val="nil"/>
              <w:left w:val="nil"/>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 xml:space="preserve"> </w:t>
            </w:r>
          </w:p>
        </w:tc>
      </w:tr>
      <w:tr w:rsidR="005D7D86">
        <w:trPr>
          <w:trHeight w:val="1410"/>
        </w:trPr>
        <w:tc>
          <w:tcPr>
            <w:tcW w:w="243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Why is it important</w:t>
            </w:r>
          </w:p>
        </w:tc>
        <w:tc>
          <w:tcPr>
            <w:tcW w:w="7226" w:type="dxa"/>
            <w:tcBorders>
              <w:top w:val="nil"/>
              <w:left w:val="nil"/>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 xml:space="preserve"> </w:t>
            </w:r>
          </w:p>
        </w:tc>
      </w:tr>
      <w:tr w:rsidR="005D7D86" w:rsidTr="00844652">
        <w:trPr>
          <w:trHeight w:val="1605"/>
        </w:trPr>
        <w:tc>
          <w:tcPr>
            <w:tcW w:w="243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Plot</w:t>
            </w:r>
          </w:p>
        </w:tc>
        <w:tc>
          <w:tcPr>
            <w:tcW w:w="7226" w:type="dxa"/>
            <w:tcBorders>
              <w:top w:val="nil"/>
              <w:left w:val="nil"/>
              <w:bottom w:val="single" w:sz="8" w:space="0" w:color="000000"/>
              <w:right w:val="single" w:sz="8" w:space="0" w:color="000000"/>
            </w:tcBorders>
            <w:tcMar>
              <w:top w:w="0" w:type="dxa"/>
              <w:left w:w="100" w:type="dxa"/>
              <w:bottom w:w="0" w:type="dxa"/>
              <w:right w:w="100" w:type="dxa"/>
            </w:tcMar>
          </w:tcPr>
          <w:p w:rsidR="005D7D86" w:rsidRDefault="0091600F">
            <w:pPr>
              <w:spacing w:before="240" w:after="240"/>
              <w:ind w:left="100" w:right="100"/>
              <w:rPr>
                <w:rFonts w:ascii="Arial" w:eastAsia="Arial" w:hAnsi="Arial" w:cs="Arial"/>
                <w:sz w:val="24"/>
                <w:szCs w:val="24"/>
              </w:rPr>
            </w:pPr>
            <w:r>
              <w:rPr>
                <w:rFonts w:ascii="Arial" w:eastAsia="Arial" w:hAnsi="Arial" w:cs="Arial"/>
                <w:sz w:val="24"/>
                <w:szCs w:val="24"/>
              </w:rPr>
              <w:t xml:space="preserve"> </w:t>
            </w:r>
          </w:p>
        </w:tc>
      </w:tr>
    </w:tbl>
    <w:p w:rsidR="005D7D86" w:rsidRDefault="000540A8">
      <w:pPr>
        <w:spacing w:before="240" w:after="240"/>
        <w:rPr>
          <w:rFonts w:ascii="Arial" w:eastAsia="Arial" w:hAnsi="Arial" w:cs="Arial"/>
          <w:sz w:val="24"/>
          <w:szCs w:val="24"/>
        </w:rPr>
      </w:pPr>
      <w:sdt>
        <w:sdtPr>
          <w:tag w:val="goog_rdk_8"/>
          <w:id w:val="1823307670"/>
        </w:sdtPr>
        <w:sdtEndPr/>
        <w:sdtContent>
          <w:r w:rsidR="0091600F">
            <w:rPr>
              <w:rFonts w:ascii="Arial Unicode MS" w:eastAsia="Arial Unicode MS" w:hAnsi="Arial Unicode MS" w:cs="Arial Unicode MS"/>
              <w:sz w:val="24"/>
              <w:szCs w:val="24"/>
            </w:rPr>
            <w:t>SDGｓand Skits</w:t>
          </w:r>
        </w:sdtContent>
      </w:sdt>
    </w:p>
    <w:p w:rsidR="005D7D86" w:rsidRDefault="0091600F">
      <w:pPr>
        <w:spacing w:before="240" w:after="240"/>
        <w:rPr>
          <w:rFonts w:ascii="Arial" w:eastAsia="Arial" w:hAnsi="Arial" w:cs="Arial"/>
          <w:sz w:val="24"/>
          <w:szCs w:val="24"/>
        </w:rPr>
      </w:pPr>
      <w:r>
        <w:rPr>
          <w:rFonts w:ascii="Arial" w:eastAsia="Arial" w:hAnsi="Arial" w:cs="Arial"/>
          <w:sz w:val="24"/>
          <w:szCs w:val="24"/>
        </w:rPr>
        <w:t>Name (</w:t>
      </w:r>
      <w:proofErr w:type="spellStart"/>
      <w:r>
        <w:rPr>
          <w:rFonts w:ascii="Arial" w:eastAsia="Arial" w:hAnsi="Arial" w:cs="Arial"/>
          <w:sz w:val="24"/>
          <w:szCs w:val="24"/>
        </w:rPr>
        <w:t>Romaji</w:t>
      </w:r>
      <w:proofErr w:type="spellEnd"/>
      <w:r>
        <w:rPr>
          <w:rFonts w:ascii="Arial" w:eastAsia="Arial" w:hAnsi="Arial" w:cs="Arial"/>
          <w:sz w:val="24"/>
          <w:szCs w:val="24"/>
        </w:rPr>
        <w:t>):_______________________    Homeroom</w:t>
      </w:r>
      <w:proofErr w:type="gramStart"/>
      <w:r>
        <w:rPr>
          <w:rFonts w:ascii="Arial" w:eastAsia="Arial" w:hAnsi="Arial" w:cs="Arial"/>
          <w:sz w:val="24"/>
          <w:szCs w:val="24"/>
        </w:rPr>
        <w:t>:_</w:t>
      </w:r>
      <w:proofErr w:type="gramEnd"/>
      <w:r>
        <w:rPr>
          <w:rFonts w:ascii="Arial" w:eastAsia="Arial" w:hAnsi="Arial" w:cs="Arial"/>
          <w:sz w:val="24"/>
          <w:szCs w:val="24"/>
        </w:rPr>
        <w:t>_______</w:t>
      </w:r>
    </w:p>
    <w:p w:rsidR="005D7D86" w:rsidRDefault="0091600F">
      <w:pPr>
        <w:spacing w:before="240" w:after="240"/>
        <w:ind w:firstLine="720"/>
        <w:rPr>
          <w:rFonts w:ascii="Arial" w:eastAsia="Arial" w:hAnsi="Arial" w:cs="Arial"/>
          <w:sz w:val="24"/>
          <w:szCs w:val="24"/>
        </w:rPr>
      </w:pPr>
      <w:r>
        <w:rPr>
          <w:rFonts w:ascii="Arial" w:eastAsia="Arial" w:hAnsi="Arial" w:cs="Arial"/>
          <w:sz w:val="24"/>
          <w:szCs w:val="24"/>
        </w:rPr>
        <w:t xml:space="preserve">3.  </w:t>
      </w:r>
    </w:p>
    <w:p w:rsidR="005D7D86" w:rsidRDefault="0091600F">
      <w:pPr>
        <w:spacing w:before="240" w:after="240" w:line="480" w:lineRule="auto"/>
        <w:ind w:left="720" w:hanging="360"/>
        <w:rPr>
          <w:rFonts w:ascii="Arial" w:eastAsia="Arial" w:hAnsi="Arial" w:cs="Arial"/>
          <w:sz w:val="24"/>
          <w:szCs w:val="24"/>
        </w:rPr>
      </w:pPr>
      <w:r>
        <w:rPr>
          <w:rFonts w:ascii="Arial" w:eastAsia="Arial" w:hAnsi="Arial" w:cs="Arial"/>
          <w:sz w:val="24"/>
          <w:szCs w:val="24"/>
        </w:rPr>
        <w:t>Writing your skit:</w:t>
      </w:r>
    </w:p>
    <w:p w:rsidR="005D7D86" w:rsidRDefault="0091600F">
      <w:pPr>
        <w:spacing w:after="0" w:line="480" w:lineRule="auto"/>
        <w:ind w:left="-140" w:right="-300"/>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7D86" w:rsidRDefault="0091600F">
      <w:pPr>
        <w:spacing w:after="0" w:line="480" w:lineRule="auto"/>
        <w:ind w:left="-140" w:right="-300"/>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7D86" w:rsidRDefault="005D7D86">
      <w:pPr>
        <w:rPr>
          <w:rFonts w:ascii="Arial" w:eastAsia="Arial" w:hAnsi="Arial" w:cs="Arial"/>
          <w:sz w:val="24"/>
          <w:szCs w:val="24"/>
        </w:rPr>
      </w:pPr>
    </w:p>
    <w:p w:rsidR="005D7D86" w:rsidRDefault="005D7D86">
      <w:pPr>
        <w:rPr>
          <w:rFonts w:ascii="Arial" w:eastAsia="Arial" w:hAnsi="Arial" w:cs="Arial"/>
          <w:sz w:val="24"/>
          <w:szCs w:val="24"/>
        </w:rPr>
      </w:pPr>
    </w:p>
    <w:sectPr w:rsidR="005D7D86" w:rsidSect="000540A8">
      <w:headerReference w:type="default" r:id="rId8"/>
      <w:footerReference w:type="default" r:id="rId9"/>
      <w:pgSz w:w="11907" w:h="16839"/>
      <w:pgMar w:top="1134" w:right="1134" w:bottom="1134" w:left="1134" w:header="720" w:footer="340" w:gutter="0"/>
      <w:pgNumType w:start="21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137" w:rsidRDefault="0091600F">
      <w:pPr>
        <w:spacing w:after="0" w:line="240" w:lineRule="auto"/>
      </w:pPr>
      <w:r>
        <w:separator/>
      </w:r>
    </w:p>
  </w:endnote>
  <w:endnote w:type="continuationSeparator" w:id="0">
    <w:p w:rsidR="00C64137" w:rsidRDefault="0091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403311"/>
      <w:docPartObj>
        <w:docPartGallery w:val="Page Numbers (Bottom of Page)"/>
        <w:docPartUnique/>
      </w:docPartObj>
    </w:sdtPr>
    <w:sdtEndPr>
      <w:rPr>
        <w:rFonts w:ascii="Arial" w:hAnsi="Arial" w:cs="Arial"/>
        <w:noProof/>
      </w:rPr>
    </w:sdtEndPr>
    <w:sdtContent>
      <w:p w:rsidR="000540A8" w:rsidRPr="000540A8" w:rsidRDefault="000540A8" w:rsidP="000540A8">
        <w:pPr>
          <w:pStyle w:val="Footer"/>
          <w:jc w:val="center"/>
          <w:rPr>
            <w:rFonts w:ascii="Arial" w:hAnsi="Arial" w:cs="Arial"/>
          </w:rPr>
        </w:pPr>
        <w:r w:rsidRPr="000540A8">
          <w:rPr>
            <w:rFonts w:ascii="Arial" w:hAnsi="Arial" w:cs="Arial"/>
          </w:rPr>
          <w:fldChar w:fldCharType="begin"/>
        </w:r>
        <w:r w:rsidRPr="000540A8">
          <w:rPr>
            <w:rFonts w:ascii="Arial" w:hAnsi="Arial" w:cs="Arial"/>
          </w:rPr>
          <w:instrText xml:space="preserve"> PAGE   \* MERGEFORMAT </w:instrText>
        </w:r>
        <w:r w:rsidRPr="000540A8">
          <w:rPr>
            <w:rFonts w:ascii="Arial" w:hAnsi="Arial" w:cs="Arial"/>
          </w:rPr>
          <w:fldChar w:fldCharType="separate"/>
        </w:r>
        <w:r>
          <w:rPr>
            <w:rFonts w:ascii="Arial" w:hAnsi="Arial" w:cs="Arial"/>
            <w:noProof/>
          </w:rPr>
          <w:t>219</w:t>
        </w:r>
        <w:r w:rsidRPr="000540A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137" w:rsidRDefault="0091600F">
      <w:pPr>
        <w:spacing w:after="0" w:line="240" w:lineRule="auto"/>
      </w:pPr>
      <w:r>
        <w:separator/>
      </w:r>
    </w:p>
  </w:footnote>
  <w:footnote w:type="continuationSeparator" w:id="0">
    <w:p w:rsidR="00C64137" w:rsidRDefault="00916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D86" w:rsidRDefault="0091600F">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Jordan </w:t>
    </w:r>
    <w:proofErr w:type="spellStart"/>
    <w:r>
      <w:rPr>
        <w:color w:val="000000"/>
      </w:rPr>
      <w:t>Grinyer</w:t>
    </w:r>
    <w:proofErr w:type="spellEnd"/>
  </w:p>
  <w:p w:rsidR="005D7D86" w:rsidRDefault="0091600F">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Kureha High </w:t>
    </w:r>
    <w:r>
      <w:t>S</w:t>
    </w:r>
    <w:r>
      <w:rPr>
        <w:color w:val="000000"/>
      </w:rPr>
      <w:t>chool</w:t>
    </w:r>
  </w:p>
  <w:p w:rsidR="005D7D86" w:rsidRDefault="0091600F">
    <w:pPr>
      <w:pBdr>
        <w:top w:val="nil"/>
        <w:left w:val="nil"/>
        <w:bottom w:val="nil"/>
        <w:right w:val="nil"/>
        <w:between w:val="nil"/>
      </w:pBdr>
      <w:tabs>
        <w:tab w:val="center" w:pos="4680"/>
        <w:tab w:val="right" w:pos="9360"/>
      </w:tabs>
      <w:spacing w:after="0" w:line="240" w:lineRule="auto"/>
      <w:jc w:val="right"/>
    </w:pPr>
    <w:r>
      <w:t>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4597"/>
    <w:multiLevelType w:val="multilevel"/>
    <w:tmpl w:val="DDF0BB48"/>
    <w:lvl w:ilvl="0">
      <w:start w:val="1"/>
      <w:numFmt w:val="upperRoman"/>
      <w:lvlText w:val="%1."/>
      <w:lvlJc w:val="left"/>
      <w:pPr>
        <w:ind w:left="1440" w:hanging="72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1" w15:restartNumberingAfterBreak="0">
    <w:nsid w:val="27D43853"/>
    <w:multiLevelType w:val="multilevel"/>
    <w:tmpl w:val="14B007B2"/>
    <w:lvl w:ilvl="0">
      <w:start w:val="1"/>
      <w:numFmt w:val="lowerLetter"/>
      <w:lvlText w:val="%1."/>
      <w:lvlJc w:val="left"/>
      <w:pPr>
        <w:ind w:left="1080" w:hanging="36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2" w15:restartNumberingAfterBreak="0">
    <w:nsid w:val="3EF91DB0"/>
    <w:multiLevelType w:val="multilevel"/>
    <w:tmpl w:val="4E5800F4"/>
    <w:lvl w:ilvl="0">
      <w:start w:val="1"/>
      <w:numFmt w:val="lowerLetter"/>
      <w:lvlText w:val="%1."/>
      <w:lvlJc w:val="left"/>
      <w:pPr>
        <w:ind w:left="1440" w:hanging="360"/>
      </w:pPr>
    </w:lvl>
    <w:lvl w:ilvl="1">
      <w:start w:val="1"/>
      <w:numFmt w:val="decimal"/>
      <w:lvlText w:val="(%2)"/>
      <w:lvlJc w:val="left"/>
      <w:pPr>
        <w:ind w:left="1920" w:hanging="420"/>
      </w:pPr>
    </w:lvl>
    <w:lvl w:ilvl="2">
      <w:start w:val="1"/>
      <w:numFmt w:val="decimal"/>
      <w:lvlText w:val="%3"/>
      <w:lvlJc w:val="left"/>
      <w:pPr>
        <w:ind w:left="2340" w:hanging="420"/>
      </w:pPr>
    </w:lvl>
    <w:lvl w:ilvl="3">
      <w:start w:val="1"/>
      <w:numFmt w:val="decimal"/>
      <w:lvlText w:val="%4."/>
      <w:lvlJc w:val="left"/>
      <w:pPr>
        <w:ind w:left="2760" w:hanging="420"/>
      </w:pPr>
    </w:lvl>
    <w:lvl w:ilvl="4">
      <w:start w:val="1"/>
      <w:numFmt w:val="decimal"/>
      <w:lvlText w:val="(%5)"/>
      <w:lvlJc w:val="left"/>
      <w:pPr>
        <w:ind w:left="3180" w:hanging="420"/>
      </w:pPr>
    </w:lvl>
    <w:lvl w:ilvl="5">
      <w:start w:val="1"/>
      <w:numFmt w:val="decimal"/>
      <w:lvlText w:val="%6"/>
      <w:lvlJc w:val="left"/>
      <w:pPr>
        <w:ind w:left="3600" w:hanging="420"/>
      </w:pPr>
    </w:lvl>
    <w:lvl w:ilvl="6">
      <w:start w:val="1"/>
      <w:numFmt w:val="decimal"/>
      <w:lvlText w:val="%7."/>
      <w:lvlJc w:val="left"/>
      <w:pPr>
        <w:ind w:left="4020" w:hanging="420"/>
      </w:pPr>
    </w:lvl>
    <w:lvl w:ilvl="7">
      <w:start w:val="1"/>
      <w:numFmt w:val="decimal"/>
      <w:lvlText w:val="(%8)"/>
      <w:lvlJc w:val="left"/>
      <w:pPr>
        <w:ind w:left="4440" w:hanging="420"/>
      </w:pPr>
    </w:lvl>
    <w:lvl w:ilvl="8">
      <w:start w:val="1"/>
      <w:numFmt w:val="decimal"/>
      <w:lvlText w:val="%9"/>
      <w:lvlJc w:val="left"/>
      <w:pPr>
        <w:ind w:left="4860" w:hanging="420"/>
      </w:pPr>
    </w:lvl>
  </w:abstractNum>
  <w:abstractNum w:abstractNumId="3" w15:restartNumberingAfterBreak="0">
    <w:nsid w:val="44CB66BA"/>
    <w:multiLevelType w:val="multilevel"/>
    <w:tmpl w:val="7A1C20B8"/>
    <w:lvl w:ilvl="0">
      <w:start w:val="1"/>
      <w:numFmt w:val="lowerLetter"/>
      <w:lvlText w:val="%1."/>
      <w:lvlJc w:val="left"/>
      <w:pPr>
        <w:ind w:left="1440" w:hanging="360"/>
      </w:pPr>
    </w:lvl>
    <w:lvl w:ilvl="1">
      <w:start w:val="1"/>
      <w:numFmt w:val="decimal"/>
      <w:lvlText w:val="(%2)"/>
      <w:lvlJc w:val="left"/>
      <w:pPr>
        <w:ind w:left="1920" w:hanging="420"/>
      </w:pPr>
    </w:lvl>
    <w:lvl w:ilvl="2">
      <w:start w:val="1"/>
      <w:numFmt w:val="decimal"/>
      <w:lvlText w:val="%3"/>
      <w:lvlJc w:val="left"/>
      <w:pPr>
        <w:ind w:left="2340" w:hanging="420"/>
      </w:pPr>
    </w:lvl>
    <w:lvl w:ilvl="3">
      <w:start w:val="1"/>
      <w:numFmt w:val="decimal"/>
      <w:lvlText w:val="%4."/>
      <w:lvlJc w:val="left"/>
      <w:pPr>
        <w:ind w:left="2760" w:hanging="420"/>
      </w:pPr>
    </w:lvl>
    <w:lvl w:ilvl="4">
      <w:start w:val="1"/>
      <w:numFmt w:val="decimal"/>
      <w:lvlText w:val="(%5)"/>
      <w:lvlJc w:val="left"/>
      <w:pPr>
        <w:ind w:left="3180" w:hanging="420"/>
      </w:pPr>
    </w:lvl>
    <w:lvl w:ilvl="5">
      <w:start w:val="1"/>
      <w:numFmt w:val="decimal"/>
      <w:lvlText w:val="%6"/>
      <w:lvlJc w:val="left"/>
      <w:pPr>
        <w:ind w:left="3600" w:hanging="420"/>
      </w:pPr>
    </w:lvl>
    <w:lvl w:ilvl="6">
      <w:start w:val="1"/>
      <w:numFmt w:val="decimal"/>
      <w:lvlText w:val="%7."/>
      <w:lvlJc w:val="left"/>
      <w:pPr>
        <w:ind w:left="4020" w:hanging="420"/>
      </w:pPr>
    </w:lvl>
    <w:lvl w:ilvl="7">
      <w:start w:val="1"/>
      <w:numFmt w:val="decimal"/>
      <w:lvlText w:val="(%8)"/>
      <w:lvlJc w:val="left"/>
      <w:pPr>
        <w:ind w:left="4440" w:hanging="420"/>
      </w:pPr>
    </w:lvl>
    <w:lvl w:ilvl="8">
      <w:start w:val="1"/>
      <w:numFmt w:val="decimal"/>
      <w:lvlText w:val="%9"/>
      <w:lvlJc w:val="left"/>
      <w:pPr>
        <w:ind w:left="4860" w:hanging="420"/>
      </w:pPr>
    </w:lvl>
  </w:abstractNum>
  <w:abstractNum w:abstractNumId="4" w15:restartNumberingAfterBreak="0">
    <w:nsid w:val="5BB74650"/>
    <w:multiLevelType w:val="multilevel"/>
    <w:tmpl w:val="3B58EC52"/>
    <w:lvl w:ilvl="0">
      <w:start w:val="1"/>
      <w:numFmt w:val="decimal"/>
      <w:lvlText w:val="%1."/>
      <w:lvlJc w:val="left"/>
      <w:pPr>
        <w:ind w:left="1080" w:hanging="36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5" w15:restartNumberingAfterBreak="0">
    <w:nsid w:val="63452D0C"/>
    <w:multiLevelType w:val="multilevel"/>
    <w:tmpl w:val="E4949C60"/>
    <w:lvl w:ilvl="0">
      <w:start w:val="1"/>
      <w:numFmt w:val="lowerLetter"/>
      <w:lvlText w:val="%1."/>
      <w:lvlJc w:val="left"/>
      <w:pPr>
        <w:ind w:left="1440" w:hanging="360"/>
      </w:pPr>
      <w:rPr>
        <w:b w:val="0"/>
      </w:rPr>
    </w:lvl>
    <w:lvl w:ilvl="1">
      <w:start w:val="1"/>
      <w:numFmt w:val="decimal"/>
      <w:lvlText w:val="(%2)"/>
      <w:lvlJc w:val="left"/>
      <w:pPr>
        <w:ind w:left="1920" w:hanging="420"/>
      </w:pPr>
    </w:lvl>
    <w:lvl w:ilvl="2">
      <w:start w:val="1"/>
      <w:numFmt w:val="decimal"/>
      <w:lvlText w:val="%3"/>
      <w:lvlJc w:val="left"/>
      <w:pPr>
        <w:ind w:left="2340" w:hanging="420"/>
      </w:pPr>
    </w:lvl>
    <w:lvl w:ilvl="3">
      <w:start w:val="1"/>
      <w:numFmt w:val="decimal"/>
      <w:lvlText w:val="%4."/>
      <w:lvlJc w:val="left"/>
      <w:pPr>
        <w:ind w:left="2760" w:hanging="420"/>
      </w:pPr>
    </w:lvl>
    <w:lvl w:ilvl="4">
      <w:start w:val="1"/>
      <w:numFmt w:val="decimal"/>
      <w:lvlText w:val="(%5)"/>
      <w:lvlJc w:val="left"/>
      <w:pPr>
        <w:ind w:left="3180" w:hanging="420"/>
      </w:pPr>
    </w:lvl>
    <w:lvl w:ilvl="5">
      <w:start w:val="1"/>
      <w:numFmt w:val="decimal"/>
      <w:lvlText w:val="%6"/>
      <w:lvlJc w:val="left"/>
      <w:pPr>
        <w:ind w:left="3600" w:hanging="420"/>
      </w:pPr>
    </w:lvl>
    <w:lvl w:ilvl="6">
      <w:start w:val="1"/>
      <w:numFmt w:val="decimal"/>
      <w:lvlText w:val="%7."/>
      <w:lvlJc w:val="left"/>
      <w:pPr>
        <w:ind w:left="4020" w:hanging="420"/>
      </w:pPr>
    </w:lvl>
    <w:lvl w:ilvl="7">
      <w:start w:val="1"/>
      <w:numFmt w:val="decimal"/>
      <w:lvlText w:val="(%8)"/>
      <w:lvlJc w:val="left"/>
      <w:pPr>
        <w:ind w:left="4440" w:hanging="420"/>
      </w:pPr>
    </w:lvl>
    <w:lvl w:ilvl="8">
      <w:start w:val="1"/>
      <w:numFmt w:val="decimal"/>
      <w:lvlText w:val="%9"/>
      <w:lvlJc w:val="left"/>
      <w:pPr>
        <w:ind w:left="4860" w:hanging="420"/>
      </w:pPr>
    </w:lvl>
  </w:abstractNum>
  <w:abstractNum w:abstractNumId="6" w15:restartNumberingAfterBreak="0">
    <w:nsid w:val="6445702E"/>
    <w:multiLevelType w:val="multilevel"/>
    <w:tmpl w:val="D1F0627E"/>
    <w:lvl w:ilvl="0">
      <w:start w:val="1"/>
      <w:numFmt w:val="lowerLetter"/>
      <w:lvlText w:val="%1."/>
      <w:lvlJc w:val="left"/>
      <w:pPr>
        <w:ind w:left="1440" w:hanging="360"/>
      </w:pPr>
    </w:lvl>
    <w:lvl w:ilvl="1">
      <w:start w:val="1"/>
      <w:numFmt w:val="decimal"/>
      <w:lvlText w:val="(%2)"/>
      <w:lvlJc w:val="left"/>
      <w:pPr>
        <w:ind w:left="1920" w:hanging="420"/>
      </w:pPr>
    </w:lvl>
    <w:lvl w:ilvl="2">
      <w:start w:val="1"/>
      <w:numFmt w:val="decimal"/>
      <w:lvlText w:val="%3"/>
      <w:lvlJc w:val="left"/>
      <w:pPr>
        <w:ind w:left="2340" w:hanging="420"/>
      </w:pPr>
    </w:lvl>
    <w:lvl w:ilvl="3">
      <w:start w:val="1"/>
      <w:numFmt w:val="decimal"/>
      <w:lvlText w:val="%4."/>
      <w:lvlJc w:val="left"/>
      <w:pPr>
        <w:ind w:left="2760" w:hanging="420"/>
      </w:pPr>
    </w:lvl>
    <w:lvl w:ilvl="4">
      <w:start w:val="1"/>
      <w:numFmt w:val="decimal"/>
      <w:lvlText w:val="(%5)"/>
      <w:lvlJc w:val="left"/>
      <w:pPr>
        <w:ind w:left="3180" w:hanging="420"/>
      </w:pPr>
    </w:lvl>
    <w:lvl w:ilvl="5">
      <w:start w:val="1"/>
      <w:numFmt w:val="decimal"/>
      <w:lvlText w:val="%6"/>
      <w:lvlJc w:val="left"/>
      <w:pPr>
        <w:ind w:left="3600" w:hanging="420"/>
      </w:pPr>
    </w:lvl>
    <w:lvl w:ilvl="6">
      <w:start w:val="1"/>
      <w:numFmt w:val="decimal"/>
      <w:lvlText w:val="%7."/>
      <w:lvlJc w:val="left"/>
      <w:pPr>
        <w:ind w:left="4020" w:hanging="420"/>
      </w:pPr>
    </w:lvl>
    <w:lvl w:ilvl="7">
      <w:start w:val="1"/>
      <w:numFmt w:val="decimal"/>
      <w:lvlText w:val="(%8)"/>
      <w:lvlJc w:val="left"/>
      <w:pPr>
        <w:ind w:left="4440" w:hanging="420"/>
      </w:pPr>
    </w:lvl>
    <w:lvl w:ilvl="8">
      <w:start w:val="1"/>
      <w:numFmt w:val="decimal"/>
      <w:lvlText w:val="%9"/>
      <w:lvlJc w:val="left"/>
      <w:pPr>
        <w:ind w:left="4860" w:hanging="420"/>
      </w:p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86"/>
    <w:rsid w:val="000540A8"/>
    <w:rsid w:val="005D7D86"/>
    <w:rsid w:val="00844652"/>
    <w:rsid w:val="0091600F"/>
    <w:rsid w:val="00C64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0E9F5D2-AA16-4E80-BBE7-96E81587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44652"/>
    <w:pPr>
      <w:tabs>
        <w:tab w:val="center" w:pos="4252"/>
        <w:tab w:val="right" w:pos="8504"/>
      </w:tabs>
      <w:snapToGrid w:val="0"/>
    </w:pPr>
  </w:style>
  <w:style w:type="character" w:customStyle="1" w:styleId="HeaderChar">
    <w:name w:val="Header Char"/>
    <w:basedOn w:val="DefaultParagraphFont"/>
    <w:link w:val="Header"/>
    <w:uiPriority w:val="99"/>
    <w:rsid w:val="00844652"/>
  </w:style>
  <w:style w:type="paragraph" w:styleId="Footer">
    <w:name w:val="footer"/>
    <w:basedOn w:val="Normal"/>
    <w:link w:val="FooterChar"/>
    <w:uiPriority w:val="99"/>
    <w:unhideWhenUsed/>
    <w:rsid w:val="00844652"/>
    <w:pPr>
      <w:tabs>
        <w:tab w:val="center" w:pos="4252"/>
        <w:tab w:val="right" w:pos="8504"/>
      </w:tabs>
      <w:snapToGrid w:val="0"/>
    </w:pPr>
  </w:style>
  <w:style w:type="character" w:customStyle="1" w:styleId="FooterChar">
    <w:name w:val="Footer Char"/>
    <w:basedOn w:val="DefaultParagraphFont"/>
    <w:link w:val="Footer"/>
    <w:uiPriority w:val="99"/>
    <w:rsid w:val="0084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DPCHiz4hdilGLxyX5VJt6uA0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yCGguZ2pkZ3hzMgloLjMwajB6bGw4AHIhMTdEaDFPQndZVDZRWjRlanJ2YlpfRTZpNHJ0dFZjV0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2024-01-19T00:24:00Z</dcterms:created>
  <dcterms:modified xsi:type="dcterms:W3CDTF">2024-02-01T06:53:00Z</dcterms:modified>
</cp:coreProperties>
</file>