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D24320" w:rsidRDefault="00B01F7B" w:rsidP="00403F03">
      <w:pPr>
        <w:jc w:val="center"/>
        <w:rPr>
          <w:rFonts w:ascii="Arial" w:eastAsia="Arial" w:hAnsi="Arial" w:cs="Arial"/>
          <w:b/>
          <w:sz w:val="24"/>
          <w:szCs w:val="24"/>
        </w:rPr>
      </w:pPr>
      <w:bookmarkStart w:id="0" w:name="_GoBack"/>
      <w:bookmarkEnd w:id="0"/>
      <w:r>
        <w:rPr>
          <w:rFonts w:ascii="Arial" w:eastAsia="Arial" w:hAnsi="Arial" w:cs="Arial"/>
          <w:b/>
          <w:sz w:val="24"/>
          <w:szCs w:val="24"/>
        </w:rPr>
        <w:t>Speaking of Stationery</w:t>
      </w:r>
    </w:p>
    <w:p w14:paraId="00000002" w14:textId="77777777" w:rsidR="00D24320" w:rsidRDefault="00B01F7B">
      <w:pPr>
        <w:rPr>
          <w:rFonts w:ascii="Arial" w:eastAsia="Arial" w:hAnsi="Arial" w:cs="Arial"/>
          <w:b/>
          <w:sz w:val="24"/>
          <w:szCs w:val="24"/>
        </w:rPr>
      </w:pPr>
      <w:r>
        <w:rPr>
          <w:rFonts w:ascii="Arial" w:eastAsia="Arial" w:hAnsi="Arial" w:cs="Arial"/>
          <w:b/>
          <w:sz w:val="24"/>
          <w:szCs w:val="24"/>
        </w:rPr>
        <w:t xml:space="preserve">Class time needed for lesson: </w:t>
      </w:r>
      <w:r>
        <w:rPr>
          <w:rFonts w:ascii="Arial" w:eastAsia="Arial" w:hAnsi="Arial" w:cs="Arial"/>
          <w:sz w:val="24"/>
          <w:szCs w:val="24"/>
        </w:rPr>
        <w:t>45 minutes</w:t>
      </w:r>
    </w:p>
    <w:p w14:paraId="00000003" w14:textId="77777777" w:rsidR="00D24320" w:rsidRDefault="00B01F7B">
      <w:pPr>
        <w:rPr>
          <w:rFonts w:ascii="Arial" w:eastAsia="Arial" w:hAnsi="Arial" w:cs="Arial"/>
          <w:b/>
          <w:sz w:val="24"/>
          <w:szCs w:val="24"/>
        </w:rPr>
      </w:pPr>
      <w:r>
        <w:rPr>
          <w:rFonts w:ascii="Arial" w:eastAsia="Arial" w:hAnsi="Arial" w:cs="Arial"/>
          <w:b/>
          <w:sz w:val="24"/>
          <w:szCs w:val="24"/>
        </w:rPr>
        <w:t xml:space="preserve">Class size taught: </w:t>
      </w:r>
      <w:r>
        <w:rPr>
          <w:rFonts w:ascii="Arial" w:eastAsia="Arial" w:hAnsi="Arial" w:cs="Arial"/>
          <w:sz w:val="24"/>
          <w:szCs w:val="24"/>
        </w:rPr>
        <w:t>Minimum 6 students</w:t>
      </w:r>
    </w:p>
    <w:p w14:paraId="00000004" w14:textId="77777777" w:rsidR="00D24320" w:rsidRDefault="00B01F7B">
      <w:pPr>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ES 4</w:t>
      </w:r>
      <w:r>
        <w:rPr>
          <w:rFonts w:ascii="Arial" w:eastAsia="Arial" w:hAnsi="Arial" w:cs="Arial"/>
          <w:sz w:val="24"/>
          <w:szCs w:val="24"/>
          <w:vertAlign w:val="superscript"/>
        </w:rPr>
        <w:t>th</w:t>
      </w:r>
      <w:r>
        <w:rPr>
          <w:rFonts w:ascii="Arial" w:eastAsia="Arial" w:hAnsi="Arial" w:cs="Arial"/>
          <w:sz w:val="24"/>
          <w:szCs w:val="24"/>
        </w:rPr>
        <w:t xml:space="preserve"> grade</w:t>
      </w:r>
    </w:p>
    <w:p w14:paraId="00000005" w14:textId="77777777" w:rsidR="00D24320" w:rsidRDefault="00B01F7B">
      <w:pPr>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By the end of the lesson, students will be able to identify by listening and confidently pronounce stationery words in English.</w:t>
      </w:r>
    </w:p>
    <w:p w14:paraId="00000006" w14:textId="77777777" w:rsidR="00D24320" w:rsidRPr="00136A7D" w:rsidRDefault="00E443A4">
      <w:pPr>
        <w:rPr>
          <w:rFonts w:ascii="ＭＳ ゴシック" w:eastAsia="ＭＳ ゴシック" w:hAnsi="ＭＳ ゴシック" w:cs="Arial"/>
          <w:sz w:val="24"/>
          <w:szCs w:val="24"/>
        </w:rPr>
      </w:pPr>
      <w:sdt>
        <w:sdtPr>
          <w:tag w:val="goog_rdk_0"/>
          <w:id w:val="-1367442302"/>
        </w:sdtPr>
        <w:sdtEndPr>
          <w:rPr>
            <w:rFonts w:ascii="ＭＳ ゴシック" w:eastAsia="ＭＳ ゴシック" w:hAnsi="ＭＳ ゴシック"/>
          </w:rPr>
        </w:sdtEndPr>
        <w:sdtContent>
          <w:r w:rsidR="00B01F7B" w:rsidRPr="00136A7D">
            <w:rPr>
              <w:rFonts w:ascii="ＭＳ ゴシック" w:eastAsia="ＭＳ ゴシック" w:hAnsi="ＭＳ ゴシック" w:cs="Arial Unicode MS"/>
              <w:b/>
              <w:sz w:val="24"/>
              <w:szCs w:val="24"/>
            </w:rPr>
            <w:t>目的：</w:t>
          </w:r>
        </w:sdtContent>
      </w:sdt>
      <w:sdt>
        <w:sdtPr>
          <w:rPr>
            <w:rFonts w:ascii="ＭＳ ゴシック" w:eastAsia="ＭＳ ゴシック" w:hAnsi="ＭＳ ゴシック"/>
          </w:rPr>
          <w:tag w:val="goog_rdk_1"/>
          <w:id w:val="-219597260"/>
        </w:sdtPr>
        <w:sdtEndPr/>
        <w:sdtContent>
          <w:r w:rsidR="00B01F7B" w:rsidRPr="00136A7D">
            <w:rPr>
              <w:rFonts w:ascii="ＭＳ ゴシック" w:eastAsia="ＭＳ ゴシック" w:hAnsi="ＭＳ ゴシック" w:cs="Arial Unicode MS"/>
              <w:sz w:val="24"/>
              <w:szCs w:val="24"/>
            </w:rPr>
            <w:t xml:space="preserve"> 英語で文房具の単語を聞いて識別し、自信を持って発音できるようになる。</w:t>
          </w:r>
        </w:sdtContent>
      </w:sdt>
    </w:p>
    <w:p w14:paraId="00000007" w14:textId="77777777" w:rsidR="00D24320" w:rsidRDefault="00B01F7B">
      <w:pPr>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Let’s Try 2 textbook, flashcards, stationery cards from the back of the textbook.</w:t>
      </w:r>
    </w:p>
    <w:p w14:paraId="00000008" w14:textId="77777777" w:rsidR="00D24320" w:rsidRDefault="00B01F7B">
      <w:pPr>
        <w:rPr>
          <w:rFonts w:ascii="Arial" w:eastAsia="Arial" w:hAnsi="Arial" w:cs="Arial"/>
          <w:sz w:val="24"/>
          <w:szCs w:val="24"/>
        </w:rPr>
      </w:pPr>
      <w:r>
        <w:rPr>
          <w:rFonts w:ascii="Arial" w:eastAsia="Arial" w:hAnsi="Arial" w:cs="Arial"/>
          <w:sz w:val="24"/>
          <w:szCs w:val="24"/>
        </w:rPr>
        <w:t>This is a Karuta-based activity with a simple twist that allows students to practice speaking as well as listening. The activity can be used for any vocabulary set.</w:t>
      </w:r>
    </w:p>
    <w:p w14:paraId="00000009" w14:textId="77777777" w:rsidR="00D24320" w:rsidRDefault="00D24320">
      <w:pPr>
        <w:rPr>
          <w:rFonts w:ascii="Arial" w:eastAsia="Arial" w:hAnsi="Arial" w:cs="Arial"/>
          <w:sz w:val="24"/>
          <w:szCs w:val="24"/>
        </w:rPr>
      </w:pPr>
    </w:p>
    <w:p w14:paraId="0000000A" w14:textId="77777777" w:rsidR="00D24320" w:rsidRDefault="00B01F7B">
      <w:pPr>
        <w:rPr>
          <w:rFonts w:ascii="Arial" w:eastAsia="Arial" w:hAnsi="Arial" w:cs="Arial"/>
          <w:sz w:val="24"/>
          <w:szCs w:val="24"/>
        </w:rPr>
      </w:pPr>
      <w:r>
        <w:rPr>
          <w:rFonts w:ascii="Arial" w:eastAsia="Arial" w:hAnsi="Arial" w:cs="Arial"/>
          <w:b/>
          <w:sz w:val="24"/>
          <w:szCs w:val="24"/>
        </w:rPr>
        <w:t>Procedure:</w:t>
      </w:r>
      <w:r>
        <w:rPr>
          <w:rFonts w:ascii="Arial" w:eastAsia="Arial" w:hAnsi="Arial" w:cs="Arial"/>
          <w:sz w:val="24"/>
          <w:szCs w:val="24"/>
        </w:rPr>
        <w:t xml:space="preserve"> </w:t>
      </w:r>
    </w:p>
    <w:p w14:paraId="0000000B" w14:textId="77777777" w:rsidR="00D24320" w:rsidRDefault="00B01F7B">
      <w:pPr>
        <w:numPr>
          <w:ilvl w:val="0"/>
          <w:numId w:val="3"/>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Introduction/Greeting – 1-5 minutes</w:t>
      </w:r>
    </w:p>
    <w:p w14:paraId="0000000C" w14:textId="77777777" w:rsidR="00D24320" w:rsidRDefault="00B01F7B">
      <w:pPr>
        <w:numPr>
          <w:ilvl w:val="0"/>
          <w:numId w:val="6"/>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The ALT will g</w:t>
      </w:r>
      <w:r>
        <w:rPr>
          <w:rFonts w:ascii="Arial" w:eastAsia="Arial" w:hAnsi="Arial" w:cs="Arial"/>
          <w:color w:val="000000"/>
          <w:sz w:val="24"/>
          <w:szCs w:val="24"/>
        </w:rPr>
        <w:t>reet the students and introduce the day’s lesson.</w:t>
      </w:r>
    </w:p>
    <w:p w14:paraId="0000000D" w14:textId="77777777" w:rsidR="00D24320" w:rsidRDefault="00B01F7B">
      <w:pPr>
        <w:numPr>
          <w:ilvl w:val="0"/>
          <w:numId w:val="3"/>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Vocabulary practice – 5-10 minutes</w:t>
      </w:r>
    </w:p>
    <w:p w14:paraId="0000000E" w14:textId="77777777" w:rsidR="00D24320" w:rsidRDefault="00B01F7B">
      <w:pPr>
        <w:numPr>
          <w:ilvl w:val="0"/>
          <w:numId w:val="5"/>
        </w:numPr>
        <w:pBdr>
          <w:top w:val="nil"/>
          <w:left w:val="nil"/>
          <w:bottom w:val="nil"/>
          <w:right w:val="nil"/>
          <w:between w:val="nil"/>
        </w:pBdr>
        <w:spacing w:after="0"/>
        <w:rPr>
          <w:rFonts w:ascii="Arial" w:eastAsia="Arial" w:hAnsi="Arial" w:cs="Arial"/>
          <w:sz w:val="24"/>
          <w:szCs w:val="24"/>
        </w:rPr>
      </w:pPr>
      <w:r>
        <w:rPr>
          <w:rFonts w:ascii="Arial" w:eastAsia="Arial" w:hAnsi="Arial" w:cs="Arial"/>
          <w:color w:val="000000"/>
          <w:sz w:val="24"/>
          <w:szCs w:val="24"/>
        </w:rPr>
        <w:t xml:space="preserve">If this is the students’ first exposure to the unit’s vocabulary, </w:t>
      </w:r>
      <w:r>
        <w:rPr>
          <w:rFonts w:ascii="Arial" w:eastAsia="Arial" w:hAnsi="Arial" w:cs="Arial"/>
          <w:sz w:val="24"/>
          <w:szCs w:val="24"/>
        </w:rPr>
        <w:t xml:space="preserve">the ALT should </w:t>
      </w:r>
      <w:r>
        <w:rPr>
          <w:rFonts w:ascii="Arial" w:eastAsia="Arial" w:hAnsi="Arial" w:cs="Arial"/>
          <w:color w:val="000000"/>
          <w:sz w:val="24"/>
          <w:szCs w:val="24"/>
        </w:rPr>
        <w:t>teach the vocabulary at a maximum of five items at a time, review, and then continue teaching new words.</w:t>
      </w:r>
    </w:p>
    <w:p w14:paraId="0000000F" w14:textId="77777777" w:rsidR="00D24320" w:rsidRDefault="00B01F7B">
      <w:pPr>
        <w:numPr>
          <w:ilvl w:val="0"/>
          <w:numId w:val="5"/>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If the students have already been introduced to the stationery vocabulary, the ALT should simply review the vocabulary using flashcards.</w:t>
      </w:r>
    </w:p>
    <w:p w14:paraId="00000010" w14:textId="77777777" w:rsidR="00D24320" w:rsidRDefault="00B01F7B">
      <w:pPr>
        <w:numPr>
          <w:ilvl w:val="0"/>
          <w:numId w:val="3"/>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Preparation – 7-10 minutes</w:t>
      </w:r>
    </w:p>
    <w:p w14:paraId="00000011" w14:textId="77777777" w:rsidR="00D24320" w:rsidRDefault="00B01F7B">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or homeroom teacher will instruct the students to cut out their stationery cards from the back of their textbooks.</w:t>
      </w:r>
    </w:p>
    <w:p w14:paraId="00000012" w14:textId="77777777" w:rsidR="00D24320" w:rsidRDefault="00B01F7B">
      <w:pPr>
        <w:numPr>
          <w:ilvl w:val="0"/>
          <w:numId w:val="7"/>
        </w:numPr>
        <w:pBdr>
          <w:top w:val="nil"/>
          <w:left w:val="nil"/>
          <w:bottom w:val="nil"/>
          <w:right w:val="nil"/>
          <w:between w:val="nil"/>
        </w:pBdr>
        <w:spacing w:after="0"/>
        <w:rPr>
          <w:rFonts w:ascii="Arial" w:eastAsia="Arial" w:hAnsi="Arial" w:cs="Arial"/>
          <w:sz w:val="24"/>
          <w:szCs w:val="24"/>
        </w:rPr>
      </w:pPr>
      <w:r>
        <w:rPr>
          <w:rFonts w:ascii="Arial" w:eastAsia="Arial" w:hAnsi="Arial" w:cs="Arial"/>
          <w:sz w:val="24"/>
          <w:szCs w:val="24"/>
        </w:rPr>
        <w:t>I prefer to have an English song they enjoy quietly playing in the background while they cut. This helps them to focus and keeps them from getting rowdy.</w:t>
      </w:r>
    </w:p>
    <w:p w14:paraId="00000013" w14:textId="77777777" w:rsidR="00D24320" w:rsidRDefault="00B01F7B">
      <w:pPr>
        <w:numPr>
          <w:ilvl w:val="0"/>
          <w:numId w:val="3"/>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Game: Round One – 5-10 minutes</w:t>
      </w:r>
    </w:p>
    <w:p w14:paraId="00000014" w14:textId="77777777" w:rsidR="00D24320" w:rsidRDefault="00B01F7B">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or homeroom teacher will instruct the students to make pairs, placing one set of stationery cards between each pair facing up.</w:t>
      </w:r>
    </w:p>
    <w:p w14:paraId="00000015" w14:textId="77777777" w:rsidR="00D24320" w:rsidRDefault="00B01F7B">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ALT will say a stationery word, and the students will race to touch the corresponding card first.</w:t>
      </w:r>
    </w:p>
    <w:p w14:paraId="00000016" w14:textId="77777777" w:rsidR="00D24320" w:rsidRDefault="00B01F7B">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Whoever touches the card first gets to keep that card.</w:t>
      </w:r>
    </w:p>
    <w:p w14:paraId="00000017" w14:textId="77777777" w:rsidR="00D24320" w:rsidRDefault="00B01F7B">
      <w:pPr>
        <w:numPr>
          <w:ilvl w:val="0"/>
          <w:numId w:val="4"/>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student with the most cards wins.</w:t>
      </w:r>
    </w:p>
    <w:p w14:paraId="00000018" w14:textId="77777777" w:rsidR="00D24320" w:rsidRDefault="00B01F7B">
      <w:pPr>
        <w:numPr>
          <w:ilvl w:val="0"/>
          <w:numId w:val="3"/>
        </w:numPr>
        <w:pBdr>
          <w:top w:val="nil"/>
          <w:left w:val="nil"/>
          <w:bottom w:val="nil"/>
          <w:right w:val="nil"/>
          <w:between w:val="nil"/>
        </w:pBdr>
        <w:spacing w:after="0"/>
        <w:rPr>
          <w:color w:val="000000"/>
          <w:sz w:val="24"/>
          <w:szCs w:val="24"/>
        </w:rPr>
      </w:pPr>
      <w:r>
        <w:rPr>
          <w:rFonts w:ascii="Arial" w:eastAsia="Arial" w:hAnsi="Arial" w:cs="Arial"/>
          <w:b/>
          <w:color w:val="000000"/>
          <w:sz w:val="24"/>
          <w:szCs w:val="24"/>
        </w:rPr>
        <w:t>Game: Round Two – 10 minutes</w:t>
      </w:r>
    </w:p>
    <w:p w14:paraId="00000019" w14:textId="77777777" w:rsidR="00D24320" w:rsidRDefault="00B01F7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The JT</w:t>
      </w:r>
      <w:r>
        <w:rPr>
          <w:rFonts w:ascii="Arial" w:eastAsia="Arial" w:hAnsi="Arial" w:cs="Arial"/>
          <w:sz w:val="24"/>
          <w:szCs w:val="24"/>
        </w:rPr>
        <w:t>L</w:t>
      </w:r>
      <w:r>
        <w:rPr>
          <w:rFonts w:ascii="Arial" w:eastAsia="Arial" w:hAnsi="Arial" w:cs="Arial"/>
          <w:color w:val="000000"/>
          <w:sz w:val="24"/>
          <w:szCs w:val="24"/>
        </w:rPr>
        <w:t xml:space="preserve"> or homeroom teacher will instruct the students to make groups of three by having some pairs split off to join other pairs. </w:t>
      </w:r>
    </w:p>
    <w:p w14:paraId="0000001A" w14:textId="77777777" w:rsidR="00D24320" w:rsidRDefault="00B01F7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lastRenderedPageBreak/>
        <w:t>For this round, one student in each group will call out the stationery words while the other two race as before.</w:t>
      </w:r>
    </w:p>
    <w:p w14:paraId="0000001B" w14:textId="77777777" w:rsidR="00D24320" w:rsidRDefault="00B01F7B">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Whoever wins will be the next person to call out stationery.</w:t>
      </w:r>
    </w:p>
    <w:p w14:paraId="0000001C" w14:textId="77777777" w:rsidR="00D24320" w:rsidRDefault="00B01F7B">
      <w:pPr>
        <w:numPr>
          <w:ilvl w:val="0"/>
          <w:numId w:val="2"/>
        </w:numPr>
        <w:pBdr>
          <w:top w:val="nil"/>
          <w:left w:val="nil"/>
          <w:bottom w:val="nil"/>
          <w:right w:val="nil"/>
          <w:between w:val="nil"/>
        </w:pBdr>
        <w:rPr>
          <w:rFonts w:ascii="Arial" w:eastAsia="Arial" w:hAnsi="Arial" w:cs="Arial"/>
          <w:color w:val="000000"/>
          <w:sz w:val="24"/>
          <w:szCs w:val="24"/>
        </w:rPr>
      </w:pPr>
      <w:r>
        <w:rPr>
          <w:rFonts w:ascii="Arial" w:eastAsia="Arial" w:hAnsi="Arial" w:cs="Arial"/>
          <w:color w:val="000000"/>
          <w:sz w:val="24"/>
          <w:szCs w:val="24"/>
        </w:rPr>
        <w:t>The goal is for each person in the group to practice saying the words.</w:t>
      </w:r>
    </w:p>
    <w:p w14:paraId="0000001D" w14:textId="77777777" w:rsidR="00D24320" w:rsidRDefault="00D24320">
      <w:pPr>
        <w:rPr>
          <w:rFonts w:ascii="Arial" w:eastAsia="Arial" w:hAnsi="Arial" w:cs="Arial"/>
          <w:sz w:val="24"/>
          <w:szCs w:val="24"/>
        </w:rPr>
      </w:pPr>
    </w:p>
    <w:p w14:paraId="0000001E" w14:textId="77777777" w:rsidR="00D24320" w:rsidRDefault="00B01F7B">
      <w:pPr>
        <w:rPr>
          <w:rFonts w:ascii="Arial" w:eastAsia="Arial" w:hAnsi="Arial" w:cs="Arial"/>
          <w:b/>
          <w:sz w:val="24"/>
          <w:szCs w:val="24"/>
        </w:rPr>
      </w:pPr>
      <w:r>
        <w:rPr>
          <w:rFonts w:ascii="Arial" w:eastAsia="Arial" w:hAnsi="Arial" w:cs="Arial"/>
          <w:b/>
          <w:sz w:val="24"/>
          <w:szCs w:val="24"/>
        </w:rPr>
        <w:t xml:space="preserve">Additional information: </w:t>
      </w:r>
    </w:p>
    <w:p w14:paraId="0000001F" w14:textId="77777777" w:rsidR="00D24320" w:rsidRDefault="00B01F7B">
      <w:pPr>
        <w:rPr>
          <w:rFonts w:ascii="Arial" w:eastAsia="Arial" w:hAnsi="Arial" w:cs="Arial"/>
          <w:sz w:val="24"/>
          <w:szCs w:val="24"/>
        </w:rPr>
      </w:pPr>
      <w:r>
        <w:rPr>
          <w:rFonts w:ascii="Arial" w:eastAsia="Arial" w:hAnsi="Arial" w:cs="Arial"/>
          <w:sz w:val="24"/>
          <w:szCs w:val="24"/>
        </w:rPr>
        <w:t>This lesson can be longer or shorter depending on how familiar the students already are with the vocabulary. The more time you need to teach or review the vocabulary, the less time you will have for the game and vice versa.  If this is the students’ first exposure to this vocabulary, I recommend a maximum of ten new words so that they don’t become overwhelmed. This game is one that you can easily reuse with other vocabulary sets, and it is an easy way to let students practice saying new words without a lot of pressure.</w:t>
      </w:r>
    </w:p>
    <w:sectPr w:rsidR="00D24320" w:rsidSect="00403F03">
      <w:headerReference w:type="default" r:id="rId8"/>
      <w:footerReference w:type="default" r:id="rId9"/>
      <w:pgSz w:w="11907" w:h="16839"/>
      <w:pgMar w:top="1134" w:right="1134" w:bottom="1134" w:left="1134" w:header="720" w:footer="720" w:gutter="0"/>
      <w:pgNumType w:start="11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A714F7" w14:textId="77777777" w:rsidR="00B01F7B" w:rsidRDefault="00B01F7B">
      <w:pPr>
        <w:spacing w:after="0" w:line="240" w:lineRule="auto"/>
      </w:pPr>
      <w:r>
        <w:separator/>
      </w:r>
    </w:p>
  </w:endnote>
  <w:endnote w:type="continuationSeparator" w:id="0">
    <w:p w14:paraId="602C0542" w14:textId="77777777" w:rsidR="00B01F7B" w:rsidRDefault="00B0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393214"/>
      <w:docPartObj>
        <w:docPartGallery w:val="Page Numbers (Bottom of Page)"/>
        <w:docPartUnique/>
      </w:docPartObj>
    </w:sdtPr>
    <w:sdtEndPr/>
    <w:sdtContent>
      <w:p w14:paraId="0AEE8E6C" w14:textId="0355C6EA" w:rsidR="00136A7D" w:rsidRDefault="00136A7D">
        <w:pPr>
          <w:pStyle w:val="Footer"/>
          <w:jc w:val="center"/>
        </w:pPr>
        <w:r>
          <w:fldChar w:fldCharType="begin"/>
        </w:r>
        <w:r>
          <w:instrText>PAGE   \* MERGEFORMAT</w:instrText>
        </w:r>
        <w:r>
          <w:fldChar w:fldCharType="separate"/>
        </w:r>
        <w:r w:rsidR="00E443A4" w:rsidRPr="00E443A4">
          <w:rPr>
            <w:noProof/>
            <w:lang w:val="ja-JP"/>
          </w:rPr>
          <w:t>113</w:t>
        </w:r>
        <w:r>
          <w:fldChar w:fldCharType="end"/>
        </w:r>
      </w:p>
    </w:sdtContent>
  </w:sdt>
  <w:p w14:paraId="269C6F89" w14:textId="77777777" w:rsidR="00136A7D" w:rsidRDefault="00136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FD12C7" w14:textId="77777777" w:rsidR="00B01F7B" w:rsidRDefault="00B01F7B">
      <w:pPr>
        <w:spacing w:after="0" w:line="240" w:lineRule="auto"/>
      </w:pPr>
      <w:r>
        <w:separator/>
      </w:r>
    </w:p>
  </w:footnote>
  <w:footnote w:type="continuationSeparator" w:id="0">
    <w:p w14:paraId="5019B5C0" w14:textId="77777777" w:rsidR="00B01F7B" w:rsidRDefault="00B01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20" w14:textId="77777777" w:rsidR="00D24320" w:rsidRPr="00136A7D" w:rsidRDefault="00B01F7B">
    <w:pPr>
      <w:pBdr>
        <w:top w:val="nil"/>
        <w:left w:val="nil"/>
        <w:bottom w:val="nil"/>
        <w:right w:val="nil"/>
        <w:between w:val="nil"/>
      </w:pBdr>
      <w:tabs>
        <w:tab w:val="center" w:pos="4680"/>
        <w:tab w:val="right" w:pos="9360"/>
      </w:tabs>
      <w:spacing w:after="0" w:line="240" w:lineRule="auto"/>
      <w:jc w:val="right"/>
      <w:rPr>
        <w:color w:val="000000"/>
      </w:rPr>
    </w:pPr>
    <w:r w:rsidRPr="00136A7D">
      <w:rPr>
        <w:color w:val="000000"/>
      </w:rPr>
      <w:t>Anna Adams</w:t>
    </w:r>
  </w:p>
  <w:p w14:paraId="00000021" w14:textId="77777777" w:rsidR="00D24320" w:rsidRPr="00136A7D" w:rsidRDefault="00B01F7B">
    <w:pPr>
      <w:pBdr>
        <w:top w:val="nil"/>
        <w:left w:val="nil"/>
        <w:bottom w:val="nil"/>
        <w:right w:val="nil"/>
        <w:between w:val="nil"/>
      </w:pBdr>
      <w:tabs>
        <w:tab w:val="center" w:pos="4680"/>
        <w:tab w:val="right" w:pos="9360"/>
      </w:tabs>
      <w:spacing w:after="0" w:line="240" w:lineRule="auto"/>
      <w:jc w:val="right"/>
      <w:rPr>
        <w:color w:val="000000"/>
      </w:rPr>
    </w:pPr>
    <w:r w:rsidRPr="00136A7D">
      <w:rPr>
        <w:color w:val="000000"/>
      </w:rPr>
      <w:t>Asahigaoka ES</w:t>
    </w:r>
  </w:p>
  <w:p w14:paraId="00000023" w14:textId="669681C0" w:rsidR="00D24320" w:rsidRDefault="00B01F7B" w:rsidP="00136A7D">
    <w:pPr>
      <w:pBdr>
        <w:top w:val="nil"/>
        <w:left w:val="nil"/>
        <w:bottom w:val="nil"/>
        <w:right w:val="nil"/>
        <w:between w:val="nil"/>
      </w:pBdr>
      <w:tabs>
        <w:tab w:val="center" w:pos="4680"/>
        <w:tab w:val="right" w:pos="9360"/>
      </w:tabs>
      <w:spacing w:after="0" w:line="240" w:lineRule="auto"/>
      <w:jc w:val="right"/>
      <w:rPr>
        <w:color w:val="000000"/>
      </w:rPr>
    </w:pPr>
    <w:r w:rsidRPr="00136A7D">
      <w:rPr>
        <w:color w:val="000000"/>
      </w:rPr>
      <w:t>Speaking</w:t>
    </w:r>
    <w:r w:rsidRPr="00136A7D">
      <w:t>・</w:t>
    </w:r>
    <w:r w:rsidRPr="00136A7D">
      <w:rPr>
        <w:color w:val="000000"/>
      </w:rPr>
      <w:t>Listening</w:t>
    </w:r>
  </w:p>
  <w:p w14:paraId="6F55377F" w14:textId="77777777" w:rsidR="00403F03" w:rsidRPr="00136A7D" w:rsidRDefault="00403F03" w:rsidP="00136A7D">
    <w:pPr>
      <w:pBdr>
        <w:top w:val="nil"/>
        <w:left w:val="nil"/>
        <w:bottom w:val="nil"/>
        <w:right w:val="nil"/>
        <w:between w:val="nil"/>
      </w:pBdr>
      <w:tabs>
        <w:tab w:val="center" w:pos="4680"/>
        <w:tab w:val="right" w:pos="9360"/>
      </w:tabs>
      <w:spacing w:after="0" w:line="240" w:lineRule="auto"/>
      <w:jc w:val="right"/>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70A19"/>
    <w:multiLevelType w:val="multilevel"/>
    <w:tmpl w:val="0B2A8A9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3FA6025D"/>
    <w:multiLevelType w:val="multilevel"/>
    <w:tmpl w:val="A73639D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44AA662F"/>
    <w:multiLevelType w:val="multilevel"/>
    <w:tmpl w:val="C62E6044"/>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3" w15:restartNumberingAfterBreak="0">
    <w:nsid w:val="58A14FFB"/>
    <w:multiLevelType w:val="multilevel"/>
    <w:tmpl w:val="2BA249FE"/>
    <w:lvl w:ilvl="0">
      <w:start w:val="1"/>
      <w:numFmt w:val="upperRoman"/>
      <w:lvlText w:val="%1."/>
      <w:lvlJc w:val="left"/>
      <w:pPr>
        <w:ind w:left="1080" w:hanging="72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C4F0172"/>
    <w:multiLevelType w:val="multilevel"/>
    <w:tmpl w:val="1DF837C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7DE80E62"/>
    <w:multiLevelType w:val="multilevel"/>
    <w:tmpl w:val="E7C27E4E"/>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7F5A05B9"/>
    <w:multiLevelType w:val="multilevel"/>
    <w:tmpl w:val="64AA356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6"/>
  </w:num>
  <w:num w:numId="2">
    <w:abstractNumId w:val="0"/>
  </w:num>
  <w:num w:numId="3">
    <w:abstractNumId w:val="3"/>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320"/>
    <w:rsid w:val="00136A7D"/>
    <w:rsid w:val="00403F03"/>
    <w:rsid w:val="00B01F7B"/>
    <w:rsid w:val="00D24320"/>
    <w:rsid w:val="00E44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F4BB61F"/>
  <w15:docId w15:val="{83908699-7024-41CD-9A21-EF2064360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50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CBC"/>
  </w:style>
  <w:style w:type="paragraph" w:styleId="Footer">
    <w:name w:val="footer"/>
    <w:basedOn w:val="Normal"/>
    <w:link w:val="FooterChar"/>
    <w:uiPriority w:val="99"/>
    <w:unhideWhenUsed/>
    <w:rsid w:val="00E50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CB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997EC3"/>
    <w:pPr>
      <w:ind w:left="720"/>
      <w:contextualSpacing/>
    </w:pPr>
  </w:style>
  <w:style w:type="paragraph" w:styleId="Revision">
    <w:name w:val="Revision"/>
    <w:hidden/>
    <w:uiPriority w:val="99"/>
    <w:semiHidden/>
    <w:rsid w:val="00A612E9"/>
    <w:pPr>
      <w:spacing w:after="0" w:line="240" w:lineRule="auto"/>
    </w:pPr>
  </w:style>
  <w:style w:type="character" w:styleId="CommentReference">
    <w:name w:val="annotation reference"/>
    <w:basedOn w:val="DefaultParagraphFont"/>
    <w:uiPriority w:val="99"/>
    <w:semiHidden/>
    <w:unhideWhenUsed/>
    <w:rsid w:val="00F415B1"/>
    <w:rPr>
      <w:sz w:val="16"/>
      <w:szCs w:val="16"/>
    </w:rPr>
  </w:style>
  <w:style w:type="paragraph" w:styleId="CommentText">
    <w:name w:val="annotation text"/>
    <w:basedOn w:val="Normal"/>
    <w:link w:val="CommentTextChar"/>
    <w:uiPriority w:val="99"/>
    <w:unhideWhenUsed/>
    <w:rsid w:val="00F415B1"/>
    <w:pPr>
      <w:spacing w:line="240" w:lineRule="auto"/>
    </w:pPr>
    <w:rPr>
      <w:sz w:val="20"/>
      <w:szCs w:val="20"/>
    </w:rPr>
  </w:style>
  <w:style w:type="character" w:customStyle="1" w:styleId="CommentTextChar">
    <w:name w:val="Comment Text Char"/>
    <w:basedOn w:val="DefaultParagraphFont"/>
    <w:link w:val="CommentText"/>
    <w:uiPriority w:val="99"/>
    <w:rsid w:val="00F415B1"/>
    <w:rPr>
      <w:sz w:val="20"/>
      <w:szCs w:val="20"/>
    </w:rPr>
  </w:style>
  <w:style w:type="paragraph" w:styleId="CommentSubject">
    <w:name w:val="annotation subject"/>
    <w:basedOn w:val="CommentText"/>
    <w:next w:val="CommentText"/>
    <w:link w:val="CommentSubjectChar"/>
    <w:uiPriority w:val="99"/>
    <w:semiHidden/>
    <w:unhideWhenUsed/>
    <w:rsid w:val="00F415B1"/>
    <w:rPr>
      <w:b/>
      <w:bCs/>
    </w:rPr>
  </w:style>
  <w:style w:type="character" w:customStyle="1" w:styleId="CommentSubjectChar">
    <w:name w:val="Comment Subject Char"/>
    <w:basedOn w:val="CommentTextChar"/>
    <w:link w:val="CommentSubject"/>
    <w:uiPriority w:val="99"/>
    <w:semiHidden/>
    <w:rsid w:val="00F415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8aDiicSpLSWOAPfl7kIECUMrEA==">CgMxLjAaJAoBMBIfCh0IB0IZCgVBcmlhbBIQQXJpYWwgVW5pY29kZSBNUxokCgExEh8KHQgHQhkKBUFyaWFsEhBBcmlhbCBVbmljb2RlIE1TOAByITFyLUlOeHpkTE84WjUwNHZTMks5bnJ1Y2pETmV6SDI4Qg==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2268</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u081002</dc:creator>
  <cp:lastModifiedBy>ALT03</cp:lastModifiedBy>
  <cp:revision>2</cp:revision>
  <dcterms:created xsi:type="dcterms:W3CDTF">2025-03-14T01:54:00Z</dcterms:created>
  <dcterms:modified xsi:type="dcterms:W3CDTF">2025-03-14T01:54:00Z</dcterms:modified>
</cp:coreProperties>
</file>