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60D9C" w:rsidRDefault="004A20F2" w:rsidP="004A20F2">
      <w:pPr>
        <w:jc w:val="center"/>
        <w:rPr>
          <w:rFonts w:ascii="Arial" w:eastAsia="Arial" w:hAnsi="Arial" w:cs="Arial"/>
          <w:b/>
          <w:sz w:val="24"/>
          <w:szCs w:val="24"/>
        </w:rPr>
      </w:pPr>
      <w:bookmarkStart w:id="0" w:name="_GoBack"/>
      <w:bookmarkEnd w:id="0"/>
      <w:r>
        <w:rPr>
          <w:rFonts w:ascii="Arial" w:eastAsia="Arial" w:hAnsi="Arial" w:cs="Arial"/>
          <w:b/>
          <w:sz w:val="24"/>
          <w:szCs w:val="24"/>
        </w:rPr>
        <w:t>Animated Comedies</w:t>
      </w:r>
    </w:p>
    <w:p w14:paraId="00000002" w14:textId="77777777" w:rsidR="00F60D9C" w:rsidRDefault="004A20F2">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00000003" w14:textId="77777777" w:rsidR="00F60D9C" w:rsidRDefault="004A20F2">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26-42</w:t>
      </w:r>
    </w:p>
    <w:p w14:paraId="00000004" w14:textId="77777777" w:rsidR="00F60D9C" w:rsidRDefault="004A20F2">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w:t>
      </w:r>
    </w:p>
    <w:p w14:paraId="00000005" w14:textId="77777777" w:rsidR="00F60D9C" w:rsidRDefault="004A20F2">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engage with Japanese and your home culture (e.g British, American, Irish) animation comedy. Students will be able to discuss target audience and their preference in animation style through essay writing and discussion.</w:t>
      </w:r>
    </w:p>
    <w:p w14:paraId="00000006" w14:textId="77777777" w:rsidR="00F60D9C" w:rsidRPr="004A20F2" w:rsidRDefault="002456EB">
      <w:pPr>
        <w:rPr>
          <w:rFonts w:ascii="ＭＳ ゴシック" w:eastAsia="ＭＳ ゴシック" w:hAnsi="ＭＳ ゴシック" w:cs="Arial"/>
          <w:sz w:val="24"/>
          <w:szCs w:val="24"/>
        </w:rPr>
      </w:pPr>
      <w:sdt>
        <w:sdtPr>
          <w:tag w:val="goog_rdk_0"/>
          <w:id w:val="1926839940"/>
        </w:sdtPr>
        <w:sdtEndPr>
          <w:rPr>
            <w:rFonts w:ascii="ＭＳ ゴシック" w:eastAsia="ＭＳ ゴシック" w:hAnsi="ＭＳ ゴシック"/>
          </w:rPr>
        </w:sdtEndPr>
        <w:sdtContent>
          <w:r w:rsidR="004A20F2" w:rsidRPr="004A20F2">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615045499"/>
        </w:sdtPr>
        <w:sdtEndPr/>
        <w:sdtContent>
          <w:r w:rsidR="004A20F2" w:rsidRPr="004A20F2">
            <w:rPr>
              <w:rFonts w:ascii="ＭＳ ゴシック" w:eastAsia="ＭＳ ゴシック" w:hAnsi="ＭＳ ゴシック" w:cs="Arial Unicode MS"/>
              <w:sz w:val="24"/>
              <w:szCs w:val="24"/>
            </w:rPr>
            <w:t>日本と自国文化（例えば、イギリス、アメリカ、アイルランド）のアニメーションコメディに関するエッセイ執筆やディスカッションを通じて、ターゲットオーディエンスやアニメーションスタイルに対する好みについて議論できるようになる。</w:t>
          </w:r>
        </w:sdtContent>
      </w:sdt>
    </w:p>
    <w:p w14:paraId="00000007" w14:textId="77777777" w:rsidR="00F60D9C" w:rsidRDefault="004A20F2">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Worksheets, access to YouTube/ your chosen clips, PowerPoint presentation timer, translator, chalkboard</w:t>
      </w:r>
    </w:p>
    <w:p w14:paraId="00000009" w14:textId="77777777" w:rsidR="00F60D9C" w:rsidRDefault="004A20F2" w:rsidP="004A20F2">
      <w:pPr>
        <w:spacing w:after="0"/>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F60D9C" w:rsidRDefault="004A20F2">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Introduction – 5 minutes</w:t>
      </w:r>
    </w:p>
    <w:p w14:paraId="0000000B"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Teachers a</w:t>
      </w:r>
      <w:r>
        <w:rPr>
          <w:rFonts w:ascii="Arial" w:eastAsia="Arial" w:hAnsi="Arial" w:cs="Arial"/>
          <w:color w:val="000000"/>
          <w:sz w:val="24"/>
          <w:szCs w:val="24"/>
        </w:rPr>
        <w:t>sk the class to discuss in pairs their favourite animated shows. Ask for volunteers or select a student to talk.</w:t>
      </w:r>
    </w:p>
    <w:p w14:paraId="0000000C" w14:textId="77777777" w:rsidR="00F60D9C" w:rsidRPr="004A20F2"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As the </w:t>
      </w:r>
      <w:r>
        <w:rPr>
          <w:rFonts w:ascii="Arial" w:eastAsia="Arial" w:hAnsi="Arial" w:cs="Arial"/>
          <w:sz w:val="24"/>
          <w:szCs w:val="24"/>
        </w:rPr>
        <w:t>students</w:t>
      </w:r>
      <w:r>
        <w:rPr>
          <w:rFonts w:ascii="Arial" w:eastAsia="Arial" w:hAnsi="Arial" w:cs="Arial"/>
          <w:color w:val="000000"/>
          <w:sz w:val="24"/>
          <w:szCs w:val="24"/>
        </w:rPr>
        <w:t xml:space="preserve"> discuss in pairs, allow time to set up and pass out worksheets.</w:t>
      </w:r>
    </w:p>
    <w:p w14:paraId="0F6CD8D8" w14:textId="77777777" w:rsidR="004A20F2" w:rsidRDefault="004A20F2" w:rsidP="004A20F2">
      <w:pPr>
        <w:pBdr>
          <w:top w:val="nil"/>
          <w:left w:val="nil"/>
          <w:bottom w:val="nil"/>
          <w:right w:val="nil"/>
          <w:between w:val="nil"/>
        </w:pBdr>
        <w:spacing w:after="0"/>
        <w:ind w:left="2160"/>
        <w:rPr>
          <w:rFonts w:ascii="Arial" w:eastAsia="Arial" w:hAnsi="Arial" w:cs="Arial"/>
          <w:color w:val="000000"/>
          <w:sz w:val="24"/>
          <w:szCs w:val="24"/>
        </w:rPr>
      </w:pPr>
    </w:p>
    <w:p w14:paraId="0000000D" w14:textId="77777777" w:rsidR="00F60D9C" w:rsidRDefault="004A20F2">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Worksheet, section A: Vocabulary – 5 minutes</w:t>
      </w:r>
    </w:p>
    <w:p w14:paraId="0000000E"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Using a PowerPoint to showcase images of the new vocabulary, teachers collectively read out the new words together with the students.</w:t>
      </w:r>
    </w:p>
    <w:p w14:paraId="0000000F" w14:textId="77777777" w:rsidR="00F60D9C" w:rsidRPr="004A20F2"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Allow time for definitions to be found through their translating devices.</w:t>
      </w:r>
    </w:p>
    <w:p w14:paraId="4C70EA29" w14:textId="77777777" w:rsidR="004A20F2" w:rsidRDefault="004A20F2" w:rsidP="004A20F2">
      <w:pPr>
        <w:pBdr>
          <w:top w:val="nil"/>
          <w:left w:val="nil"/>
          <w:bottom w:val="nil"/>
          <w:right w:val="nil"/>
          <w:between w:val="nil"/>
        </w:pBdr>
        <w:spacing w:after="0"/>
        <w:ind w:left="2160"/>
        <w:rPr>
          <w:rFonts w:ascii="Arial" w:eastAsia="Arial" w:hAnsi="Arial" w:cs="Arial"/>
          <w:color w:val="000000"/>
          <w:sz w:val="24"/>
          <w:szCs w:val="24"/>
        </w:rPr>
      </w:pPr>
    </w:p>
    <w:p w14:paraId="00000010" w14:textId="77777777" w:rsidR="00F60D9C" w:rsidRDefault="004A20F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Worksheet, Section B: Passage </w:t>
      </w:r>
      <w:r>
        <w:rPr>
          <w:rFonts w:ascii="Arial" w:eastAsia="Arial" w:hAnsi="Arial" w:cs="Arial"/>
          <w:b/>
          <w:sz w:val="24"/>
          <w:szCs w:val="24"/>
        </w:rPr>
        <w:t xml:space="preserve">– </w:t>
      </w:r>
      <w:r>
        <w:rPr>
          <w:rFonts w:ascii="Arial" w:eastAsia="Arial" w:hAnsi="Arial" w:cs="Arial"/>
          <w:b/>
          <w:color w:val="000000"/>
          <w:sz w:val="24"/>
          <w:szCs w:val="24"/>
        </w:rPr>
        <w:t>5 minutes</w:t>
      </w:r>
    </w:p>
    <w:p w14:paraId="00000011"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Using the new vocabulary, ensuring the words are highlighted in the passage for ease of reference, </w:t>
      </w:r>
      <w:r>
        <w:rPr>
          <w:rFonts w:ascii="Arial" w:eastAsia="Arial" w:hAnsi="Arial" w:cs="Arial"/>
          <w:sz w:val="24"/>
          <w:szCs w:val="24"/>
        </w:rPr>
        <w:t>the teacher</w:t>
      </w:r>
      <w:r>
        <w:rPr>
          <w:rFonts w:ascii="Arial" w:eastAsia="Arial" w:hAnsi="Arial" w:cs="Arial"/>
          <w:color w:val="000000"/>
          <w:sz w:val="24"/>
          <w:szCs w:val="24"/>
        </w:rPr>
        <w:t xml:space="preserve"> begins to read the passage phrase by phrase. Sentences should be direct, short, and easy to follow. </w:t>
      </w:r>
    </w:p>
    <w:p w14:paraId="00000012" w14:textId="77777777" w:rsidR="00F60D9C" w:rsidRPr="004A20F2"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After reading aloud, </w:t>
      </w:r>
      <w:r>
        <w:rPr>
          <w:rFonts w:ascii="Arial" w:eastAsia="Arial" w:hAnsi="Arial" w:cs="Arial"/>
          <w:sz w:val="24"/>
          <w:szCs w:val="24"/>
        </w:rPr>
        <w:t xml:space="preserve">teachers </w:t>
      </w:r>
      <w:r>
        <w:rPr>
          <w:rFonts w:ascii="Arial" w:eastAsia="Arial" w:hAnsi="Arial" w:cs="Arial"/>
          <w:color w:val="000000"/>
          <w:sz w:val="24"/>
          <w:szCs w:val="24"/>
        </w:rPr>
        <w:t>give time for pair discussion to ensure everyone understands the passage.</w:t>
      </w:r>
    </w:p>
    <w:p w14:paraId="3C29C714" w14:textId="77777777" w:rsidR="004A20F2" w:rsidRDefault="004A20F2" w:rsidP="004A20F2">
      <w:pPr>
        <w:pBdr>
          <w:top w:val="nil"/>
          <w:left w:val="nil"/>
          <w:bottom w:val="nil"/>
          <w:right w:val="nil"/>
          <w:between w:val="nil"/>
        </w:pBdr>
        <w:spacing w:after="0"/>
        <w:ind w:left="1440"/>
        <w:rPr>
          <w:rFonts w:ascii="Arial" w:eastAsia="Arial" w:hAnsi="Arial" w:cs="Arial"/>
          <w:color w:val="000000"/>
          <w:sz w:val="24"/>
          <w:szCs w:val="24"/>
        </w:rPr>
      </w:pPr>
    </w:p>
    <w:p w14:paraId="00000013" w14:textId="77777777" w:rsidR="00F60D9C" w:rsidRDefault="004A20F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Worksheet Section C: True and False statements – 5 minutes</w:t>
      </w:r>
    </w:p>
    <w:p w14:paraId="00000014"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To allow students to better understand the passage and provide an easy reference for revision, the teacher </w:t>
      </w:r>
      <w:r>
        <w:rPr>
          <w:rFonts w:ascii="Arial" w:eastAsia="Arial" w:hAnsi="Arial" w:cs="Arial"/>
          <w:sz w:val="24"/>
          <w:szCs w:val="24"/>
        </w:rPr>
        <w:t>introduces</w:t>
      </w:r>
      <w:r>
        <w:rPr>
          <w:rFonts w:ascii="Arial" w:eastAsia="Arial" w:hAnsi="Arial" w:cs="Arial"/>
          <w:color w:val="000000"/>
          <w:sz w:val="24"/>
          <w:szCs w:val="24"/>
        </w:rPr>
        <w:t xml:space="preserve"> 4-6 T/F statements that summarise the passage. Questions should be linked directly to the key takeaways of the passage. </w:t>
      </w:r>
    </w:p>
    <w:p w14:paraId="00000015"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Following a brief pair discussion, the </w:t>
      </w:r>
      <w:r>
        <w:rPr>
          <w:rFonts w:ascii="Arial" w:eastAsia="Arial" w:hAnsi="Arial" w:cs="Arial"/>
          <w:sz w:val="24"/>
          <w:szCs w:val="24"/>
        </w:rPr>
        <w:t>class collectively</w:t>
      </w:r>
      <w:r>
        <w:rPr>
          <w:rFonts w:ascii="Arial" w:eastAsia="Arial" w:hAnsi="Arial" w:cs="Arial"/>
          <w:color w:val="000000"/>
          <w:sz w:val="24"/>
          <w:szCs w:val="24"/>
        </w:rPr>
        <w:t xml:space="preserve"> gives feedback for the answers, while the teacher </w:t>
      </w:r>
      <w:r>
        <w:rPr>
          <w:rFonts w:ascii="Arial" w:eastAsia="Arial" w:hAnsi="Arial" w:cs="Arial"/>
          <w:sz w:val="24"/>
          <w:szCs w:val="24"/>
        </w:rPr>
        <w:t>encourages</w:t>
      </w:r>
      <w:r>
        <w:rPr>
          <w:rFonts w:ascii="Arial" w:eastAsia="Arial" w:hAnsi="Arial" w:cs="Arial"/>
          <w:color w:val="000000"/>
          <w:sz w:val="24"/>
          <w:szCs w:val="24"/>
        </w:rPr>
        <w:t xml:space="preserve"> hand raising for when </w:t>
      </w:r>
      <w:r>
        <w:rPr>
          <w:rFonts w:ascii="Arial" w:eastAsia="Arial" w:hAnsi="Arial" w:cs="Arial"/>
          <w:sz w:val="24"/>
          <w:szCs w:val="24"/>
        </w:rPr>
        <w:t>students</w:t>
      </w:r>
      <w:r>
        <w:rPr>
          <w:rFonts w:ascii="Arial" w:eastAsia="Arial" w:hAnsi="Arial" w:cs="Arial"/>
          <w:color w:val="000000"/>
          <w:sz w:val="24"/>
          <w:szCs w:val="24"/>
        </w:rPr>
        <w:t xml:space="preserve"> believe a statement is true or false. </w:t>
      </w:r>
    </w:p>
    <w:p w14:paraId="00000016" w14:textId="77777777" w:rsidR="00F60D9C" w:rsidRPr="004A20F2"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Once all questions are answered, the teacher </w:t>
      </w:r>
      <w:r>
        <w:rPr>
          <w:rFonts w:ascii="Arial" w:eastAsia="Arial" w:hAnsi="Arial" w:cs="Arial"/>
          <w:sz w:val="24"/>
          <w:szCs w:val="24"/>
        </w:rPr>
        <w:t>ensures</w:t>
      </w:r>
      <w:r>
        <w:rPr>
          <w:rFonts w:ascii="Arial" w:eastAsia="Arial" w:hAnsi="Arial" w:cs="Arial"/>
          <w:color w:val="000000"/>
          <w:sz w:val="24"/>
          <w:szCs w:val="24"/>
        </w:rPr>
        <w:t xml:space="preserve"> the class </w:t>
      </w:r>
      <w:r>
        <w:rPr>
          <w:rFonts w:ascii="Arial" w:eastAsia="Arial" w:hAnsi="Arial" w:cs="Arial"/>
          <w:sz w:val="24"/>
          <w:szCs w:val="24"/>
        </w:rPr>
        <w:t>understands</w:t>
      </w:r>
      <w:r>
        <w:rPr>
          <w:rFonts w:ascii="Arial" w:eastAsia="Arial" w:hAnsi="Arial" w:cs="Arial"/>
          <w:color w:val="000000"/>
          <w:sz w:val="24"/>
          <w:szCs w:val="24"/>
        </w:rPr>
        <w:t xml:space="preserve"> why certain statements are true or false. </w:t>
      </w:r>
    </w:p>
    <w:p w14:paraId="579B9329" w14:textId="77777777" w:rsidR="004A20F2" w:rsidRDefault="004A20F2" w:rsidP="004A20F2">
      <w:pPr>
        <w:pBdr>
          <w:top w:val="nil"/>
          <w:left w:val="nil"/>
          <w:bottom w:val="nil"/>
          <w:right w:val="nil"/>
          <w:between w:val="nil"/>
        </w:pBdr>
        <w:spacing w:after="0"/>
        <w:ind w:left="1440"/>
        <w:rPr>
          <w:rFonts w:ascii="Arial" w:eastAsia="Arial" w:hAnsi="Arial" w:cs="Arial"/>
          <w:color w:val="000000"/>
          <w:sz w:val="24"/>
          <w:szCs w:val="24"/>
        </w:rPr>
      </w:pPr>
    </w:p>
    <w:p w14:paraId="00000017" w14:textId="77777777" w:rsidR="00F60D9C" w:rsidRDefault="004A20F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Worksheet Section D: Video Time! – 20 minutes</w:t>
      </w:r>
    </w:p>
    <w:p w14:paraId="00000018"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The teachers select</w:t>
      </w:r>
      <w:r>
        <w:rPr>
          <w:rFonts w:ascii="Arial" w:eastAsia="Arial" w:hAnsi="Arial" w:cs="Arial"/>
          <w:color w:val="000000"/>
          <w:sz w:val="24"/>
          <w:szCs w:val="24"/>
        </w:rPr>
        <w:t xml:space="preserve"> four different video clips highlighting four different shows/characters. Two Japanese and two home country animated comedies. </w:t>
      </w:r>
    </w:p>
    <w:p w14:paraId="00000019" w14:textId="77777777" w:rsidR="00F60D9C"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In this example, the ALT selected Doraemon and Crayon-shin Chan, comparing them to Wallace and Gromit and Shaun the Sheep. The ALT selected Doraemon and Crayon-shin Chan due to their instant recognisability, popularity, and relatability.</w:t>
      </w:r>
    </w:p>
    <w:p w14:paraId="0000001A" w14:textId="77777777" w:rsidR="00F60D9C"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Ensure clips do not exceed 2.5 minutes each to avoid students drifting off. </w:t>
      </w:r>
    </w:p>
    <w:p w14:paraId="0000001B" w14:textId="77777777" w:rsidR="00F60D9C"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ALT selected British animated shows due to the little to no dialogue, instead encouraging students to focus on the visual differences. This allows students to worry less </w:t>
      </w:r>
      <w:r>
        <w:rPr>
          <w:rFonts w:ascii="Arial" w:eastAsia="Arial" w:hAnsi="Arial" w:cs="Arial"/>
          <w:sz w:val="24"/>
          <w:szCs w:val="24"/>
        </w:rPr>
        <w:t>about translation</w:t>
      </w:r>
      <w:r>
        <w:rPr>
          <w:rFonts w:ascii="Arial" w:eastAsia="Arial" w:hAnsi="Arial" w:cs="Arial"/>
          <w:color w:val="000000"/>
          <w:sz w:val="24"/>
          <w:szCs w:val="24"/>
        </w:rPr>
        <w:t xml:space="preserve"> and focus more on the cultural aspects and differences such as environments, style of comedy, the animation style, character relationships, etc.</w:t>
      </w:r>
    </w:p>
    <w:p w14:paraId="0000001C"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Before the first clip, teachers collectively go through the worksheet. The JT</w:t>
      </w:r>
      <w:r>
        <w:rPr>
          <w:rFonts w:ascii="Arial" w:eastAsia="Arial" w:hAnsi="Arial" w:cs="Arial"/>
          <w:sz w:val="24"/>
          <w:szCs w:val="24"/>
        </w:rPr>
        <w:t>L</w:t>
      </w:r>
      <w:r>
        <w:rPr>
          <w:rFonts w:ascii="Arial" w:eastAsia="Arial" w:hAnsi="Arial" w:cs="Arial"/>
          <w:color w:val="000000"/>
          <w:sz w:val="24"/>
          <w:szCs w:val="24"/>
        </w:rPr>
        <w:t xml:space="preserve"> and ALT want students to answer two questions</w:t>
      </w:r>
      <w:r>
        <w:rPr>
          <w:rFonts w:ascii="Arial" w:eastAsia="Arial" w:hAnsi="Arial" w:cs="Arial"/>
          <w:sz w:val="24"/>
          <w:szCs w:val="24"/>
        </w:rPr>
        <w:t>: t</w:t>
      </w:r>
      <w:r>
        <w:rPr>
          <w:rFonts w:ascii="Arial" w:eastAsia="Arial" w:hAnsi="Arial" w:cs="Arial"/>
          <w:color w:val="000000"/>
          <w:sz w:val="24"/>
          <w:szCs w:val="24"/>
        </w:rPr>
        <w:t xml:space="preserve">heir first impression of the show and who they believe the target audience is for. There is no wrong answer, instead encouraging students to write down how they feel about each clip. The first impression will include </w:t>
      </w:r>
      <w:r>
        <w:rPr>
          <w:rFonts w:ascii="Arial" w:eastAsia="Arial" w:hAnsi="Arial" w:cs="Arial"/>
          <w:sz w:val="24"/>
          <w:szCs w:val="24"/>
        </w:rPr>
        <w:t>pre chosen</w:t>
      </w:r>
      <w:r>
        <w:rPr>
          <w:rFonts w:ascii="Arial" w:eastAsia="Arial" w:hAnsi="Arial" w:cs="Arial"/>
          <w:color w:val="000000"/>
          <w:sz w:val="24"/>
          <w:szCs w:val="24"/>
        </w:rPr>
        <w:t xml:space="preserve"> words written on the blackboard but also words that will be added through each clip from student feedback. The target audience will be listed as the following: child, teenager, adult, family.</w:t>
      </w:r>
    </w:p>
    <w:p w14:paraId="0000001D"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After the first clip, students reflect and share their thoughts. </w:t>
      </w:r>
      <w:r>
        <w:rPr>
          <w:rFonts w:ascii="Arial" w:eastAsia="Arial" w:hAnsi="Arial" w:cs="Arial"/>
          <w:sz w:val="24"/>
          <w:szCs w:val="24"/>
        </w:rPr>
        <w:t>S</w:t>
      </w:r>
      <w:r>
        <w:rPr>
          <w:rFonts w:ascii="Arial" w:eastAsia="Arial" w:hAnsi="Arial" w:cs="Arial"/>
          <w:color w:val="000000"/>
          <w:sz w:val="24"/>
          <w:szCs w:val="24"/>
        </w:rPr>
        <w:t xml:space="preserve">tudents </w:t>
      </w:r>
      <w:r>
        <w:rPr>
          <w:rFonts w:ascii="Arial" w:eastAsia="Arial" w:hAnsi="Arial" w:cs="Arial"/>
          <w:sz w:val="24"/>
          <w:szCs w:val="24"/>
        </w:rPr>
        <w:t>can add</w:t>
      </w:r>
      <w:r>
        <w:rPr>
          <w:rFonts w:ascii="Arial" w:eastAsia="Arial" w:hAnsi="Arial" w:cs="Arial"/>
          <w:color w:val="000000"/>
          <w:sz w:val="24"/>
          <w:szCs w:val="24"/>
        </w:rPr>
        <w:t xml:space="preserve"> words to the blackboard that may help describe the clips.</w:t>
      </w:r>
    </w:p>
    <w:p w14:paraId="0000001E" w14:textId="77777777" w:rsidR="00F60D9C" w:rsidRPr="004A20F2"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Repeat 3x over. By the end of the videos, </w:t>
      </w:r>
      <w:r>
        <w:rPr>
          <w:rFonts w:ascii="Arial" w:eastAsia="Arial" w:hAnsi="Arial" w:cs="Arial"/>
          <w:sz w:val="24"/>
          <w:szCs w:val="24"/>
        </w:rPr>
        <w:t>the student</w:t>
      </w:r>
      <w:r>
        <w:rPr>
          <w:rFonts w:ascii="Arial" w:eastAsia="Arial" w:hAnsi="Arial" w:cs="Arial"/>
          <w:color w:val="000000"/>
          <w:sz w:val="24"/>
          <w:szCs w:val="24"/>
        </w:rPr>
        <w:t xml:space="preserve"> worksheets should have key words that describe their first impression and who they believe the target audience is for.</w:t>
      </w:r>
    </w:p>
    <w:p w14:paraId="16A6F57F" w14:textId="77777777" w:rsidR="004A20F2" w:rsidRDefault="004A20F2" w:rsidP="004A20F2">
      <w:pPr>
        <w:pBdr>
          <w:top w:val="nil"/>
          <w:left w:val="nil"/>
          <w:bottom w:val="nil"/>
          <w:right w:val="nil"/>
          <w:between w:val="nil"/>
        </w:pBdr>
        <w:spacing w:after="0"/>
        <w:ind w:left="1440"/>
        <w:rPr>
          <w:rFonts w:ascii="Arial" w:eastAsia="Arial" w:hAnsi="Arial" w:cs="Arial"/>
          <w:color w:val="000000"/>
          <w:sz w:val="24"/>
          <w:szCs w:val="24"/>
        </w:rPr>
      </w:pPr>
    </w:p>
    <w:p w14:paraId="0000001F" w14:textId="77777777" w:rsidR="00F60D9C" w:rsidRDefault="004A20F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Worksheet Section E: Essay Time – 10 minutes</w:t>
      </w:r>
    </w:p>
    <w:p w14:paraId="00000020"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Once video clips have been discussed and thoughts shared, it is time to put everything together in a simple essay task, averaging 3-5 sentences from each student. </w:t>
      </w:r>
    </w:p>
    <w:p w14:paraId="00000021" w14:textId="77777777" w:rsidR="00F60D9C"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questions differ slightly depending on class ability. For lower abilities, the essay question should </w:t>
      </w:r>
      <w:r>
        <w:rPr>
          <w:rFonts w:ascii="Arial" w:eastAsia="Arial" w:hAnsi="Arial" w:cs="Arial"/>
          <w:sz w:val="24"/>
          <w:szCs w:val="24"/>
        </w:rPr>
        <w:t>reflect</w:t>
      </w:r>
      <w:r>
        <w:rPr>
          <w:rFonts w:ascii="Arial" w:eastAsia="Arial" w:hAnsi="Arial" w:cs="Arial"/>
          <w:color w:val="000000"/>
          <w:sz w:val="24"/>
          <w:szCs w:val="24"/>
        </w:rPr>
        <w:t xml:space="preserve"> on their personal interest with animation, asking ‘who is your favourite animated character? </w:t>
      </w:r>
      <w:r>
        <w:rPr>
          <w:rFonts w:ascii="Arial" w:eastAsia="Arial" w:hAnsi="Arial" w:cs="Arial"/>
          <w:color w:val="000000"/>
          <w:sz w:val="24"/>
          <w:szCs w:val="24"/>
        </w:rPr>
        <w:lastRenderedPageBreak/>
        <w:t xml:space="preserve">Why?’ This encourages students to be creative with their </w:t>
      </w:r>
      <w:r>
        <w:rPr>
          <w:rFonts w:ascii="Arial" w:eastAsia="Arial" w:hAnsi="Arial" w:cs="Arial"/>
          <w:sz w:val="24"/>
          <w:szCs w:val="24"/>
        </w:rPr>
        <w:t>answers</w:t>
      </w:r>
      <w:r>
        <w:rPr>
          <w:rFonts w:ascii="Arial" w:eastAsia="Arial" w:hAnsi="Arial" w:cs="Arial"/>
          <w:color w:val="000000"/>
          <w:sz w:val="24"/>
          <w:szCs w:val="24"/>
        </w:rPr>
        <w:t xml:space="preserve"> as it directly targets their personal interest and allows them to use both the newly learnt vocabulary and any description words learnt from section D. </w:t>
      </w:r>
    </w:p>
    <w:p w14:paraId="00000022" w14:textId="77777777" w:rsidR="00F60D9C" w:rsidRDefault="004A20F2">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For higher ability classes, students engaged directly with the lesson of the day, answering ‘Which animation style do you prefer, Claymation or 2D? Why?’ This encourages students to use the passage and think about what they have specifically seen to understand why they may prefer one style over the other. In this lesson distinct animation styles were selected as a key visual difference to better differentiate between Japanese and British animation. In this case, traditional 2D and Claymation. </w:t>
      </w:r>
    </w:p>
    <w:p w14:paraId="00000023" w14:textId="77777777" w:rsidR="00F60D9C" w:rsidRDefault="004A20F2">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and ALT will provide 10 minutes of the lesson to this, but start/stop times may vary. During this time, the JT</w:t>
      </w:r>
      <w:r>
        <w:rPr>
          <w:rFonts w:ascii="Arial" w:eastAsia="Arial" w:hAnsi="Arial" w:cs="Arial"/>
          <w:sz w:val="24"/>
          <w:szCs w:val="24"/>
        </w:rPr>
        <w:t>L</w:t>
      </w:r>
      <w:r>
        <w:rPr>
          <w:rFonts w:ascii="Arial" w:eastAsia="Arial" w:hAnsi="Arial" w:cs="Arial"/>
          <w:color w:val="000000"/>
          <w:sz w:val="24"/>
          <w:szCs w:val="24"/>
        </w:rPr>
        <w:t xml:space="preserve"> and ALT actively encourage students to seek help regarding spelling questions and help them to go through their worksheet if need be. Essays can either be finished in class or in their own time.</w:t>
      </w:r>
    </w:p>
    <w:p w14:paraId="00000024" w14:textId="77777777" w:rsidR="00F60D9C" w:rsidRDefault="00F60D9C">
      <w:pPr>
        <w:rPr>
          <w:rFonts w:ascii="Arial" w:eastAsia="Arial" w:hAnsi="Arial" w:cs="Arial"/>
          <w:sz w:val="24"/>
          <w:szCs w:val="24"/>
        </w:rPr>
      </w:pPr>
    </w:p>
    <w:p w14:paraId="00000025" w14:textId="77777777" w:rsidR="00F60D9C" w:rsidRDefault="004A20F2">
      <w:pPr>
        <w:rPr>
          <w:rFonts w:ascii="Arial" w:eastAsia="Arial" w:hAnsi="Arial" w:cs="Arial"/>
          <w:b/>
          <w:sz w:val="24"/>
          <w:szCs w:val="24"/>
        </w:rPr>
      </w:pPr>
      <w:r>
        <w:rPr>
          <w:rFonts w:ascii="Arial" w:eastAsia="Arial" w:hAnsi="Arial" w:cs="Arial"/>
          <w:b/>
          <w:sz w:val="24"/>
          <w:szCs w:val="24"/>
        </w:rPr>
        <w:t>Additional information:</w:t>
      </w:r>
    </w:p>
    <w:p w14:paraId="00000026" w14:textId="77777777" w:rsidR="00F60D9C" w:rsidRDefault="004A20F2">
      <w:pPr>
        <w:rPr>
          <w:rFonts w:ascii="Arial" w:eastAsia="Arial" w:hAnsi="Arial" w:cs="Arial"/>
          <w:sz w:val="24"/>
          <w:szCs w:val="24"/>
        </w:rPr>
      </w:pPr>
      <w:r>
        <w:rPr>
          <w:rFonts w:ascii="Arial" w:eastAsia="Arial" w:hAnsi="Arial" w:cs="Arial"/>
          <w:sz w:val="24"/>
          <w:szCs w:val="24"/>
        </w:rPr>
        <w:t>Animated Comedies provided a great variety of listening, watching, and reading to students. It also provides a gateway into cultural exploration, in this case British animation. Animation can be a familiar topic to many students but also be a useful way to make lessons more exciting. The comparison of Japanese and British animation gave leeway to providing a better understanding of cultural differences between Britain and Japan, further cementing cultural relations. It is important to actively engage with your home country culture as an ALT, providing real life examples to the identity of the English language and while you are there in the school. We are more than just voice recorders! We are cultural ambassadors!</w:t>
      </w:r>
      <w:r>
        <w:rPr>
          <w:rFonts w:ascii="Arial" w:eastAsia="Arial" w:hAnsi="Arial" w:cs="Arial"/>
          <w:b/>
          <w:sz w:val="24"/>
          <w:szCs w:val="24"/>
        </w:rPr>
        <w:t xml:space="preserve"> </w:t>
      </w:r>
    </w:p>
    <w:sectPr w:rsidR="00F60D9C" w:rsidSect="004A20F2">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pgNumType w:start="16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A698" w14:textId="77777777" w:rsidR="004A20F2" w:rsidRDefault="004A20F2">
      <w:pPr>
        <w:spacing w:after="0" w:line="240" w:lineRule="auto"/>
      </w:pPr>
      <w:r>
        <w:separator/>
      </w:r>
    </w:p>
  </w:endnote>
  <w:endnote w:type="continuationSeparator" w:id="0">
    <w:p w14:paraId="73EADD2B" w14:textId="77777777" w:rsidR="004A20F2" w:rsidRDefault="004A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B09F" w14:textId="77777777" w:rsidR="004A20F2" w:rsidRDefault="004A2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385711"/>
      <w:docPartObj>
        <w:docPartGallery w:val="Page Numbers (Bottom of Page)"/>
        <w:docPartUnique/>
      </w:docPartObj>
    </w:sdtPr>
    <w:sdtEndPr/>
    <w:sdtContent>
      <w:p w14:paraId="03A0B257" w14:textId="7A80F336" w:rsidR="004A20F2" w:rsidRDefault="004A20F2">
        <w:pPr>
          <w:pStyle w:val="Footer"/>
          <w:jc w:val="center"/>
        </w:pPr>
        <w:r>
          <w:fldChar w:fldCharType="begin"/>
        </w:r>
        <w:r>
          <w:instrText>PAGE   \* MERGEFORMAT</w:instrText>
        </w:r>
        <w:r>
          <w:fldChar w:fldCharType="separate"/>
        </w:r>
        <w:r w:rsidR="002456EB" w:rsidRPr="002456EB">
          <w:rPr>
            <w:noProof/>
            <w:lang w:val="ja-JP"/>
          </w:rPr>
          <w:t>168</w:t>
        </w:r>
        <w:r>
          <w:fldChar w:fldCharType="end"/>
        </w:r>
      </w:p>
    </w:sdtContent>
  </w:sdt>
  <w:p w14:paraId="749ED4DA" w14:textId="77777777" w:rsidR="004A20F2" w:rsidRDefault="004A2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3DD50" w14:textId="77777777" w:rsidR="004A20F2" w:rsidRDefault="004A2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D9178" w14:textId="77777777" w:rsidR="004A20F2" w:rsidRDefault="004A20F2">
      <w:pPr>
        <w:spacing w:after="0" w:line="240" w:lineRule="auto"/>
      </w:pPr>
      <w:r>
        <w:separator/>
      </w:r>
    </w:p>
  </w:footnote>
  <w:footnote w:type="continuationSeparator" w:id="0">
    <w:p w14:paraId="7AC23107" w14:textId="77777777" w:rsidR="004A20F2" w:rsidRDefault="004A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D039" w14:textId="77777777" w:rsidR="004A20F2" w:rsidRDefault="004A2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7" w14:textId="77777777" w:rsidR="00F60D9C" w:rsidRPr="004A20F2" w:rsidRDefault="004A20F2">
    <w:pPr>
      <w:pBdr>
        <w:top w:val="nil"/>
        <w:left w:val="nil"/>
        <w:bottom w:val="nil"/>
        <w:right w:val="nil"/>
        <w:between w:val="nil"/>
      </w:pBdr>
      <w:tabs>
        <w:tab w:val="center" w:pos="4680"/>
        <w:tab w:val="right" w:pos="9360"/>
      </w:tabs>
      <w:spacing w:after="0" w:line="240" w:lineRule="auto"/>
      <w:jc w:val="right"/>
      <w:rPr>
        <w:color w:val="000000"/>
      </w:rPr>
    </w:pPr>
    <w:r w:rsidRPr="004A20F2">
      <w:rPr>
        <w:color w:val="000000"/>
      </w:rPr>
      <w:t>Jaz Bigden</w:t>
    </w:r>
  </w:p>
  <w:p w14:paraId="00000028" w14:textId="77777777" w:rsidR="00F60D9C" w:rsidRPr="004A20F2" w:rsidRDefault="004A20F2">
    <w:pPr>
      <w:pBdr>
        <w:top w:val="nil"/>
        <w:left w:val="nil"/>
        <w:bottom w:val="nil"/>
        <w:right w:val="nil"/>
        <w:between w:val="nil"/>
      </w:pBdr>
      <w:tabs>
        <w:tab w:val="center" w:pos="4680"/>
        <w:tab w:val="right" w:pos="9360"/>
      </w:tabs>
      <w:spacing w:after="0" w:line="240" w:lineRule="auto"/>
      <w:jc w:val="right"/>
      <w:rPr>
        <w:color w:val="000000"/>
      </w:rPr>
    </w:pPr>
    <w:r w:rsidRPr="004A20F2">
      <w:rPr>
        <w:color w:val="000000"/>
      </w:rPr>
      <w:t>Sakurai SHS</w:t>
    </w:r>
  </w:p>
  <w:p w14:paraId="00000029" w14:textId="77777777" w:rsidR="00F60D9C" w:rsidRDefault="004A20F2">
    <w:pPr>
      <w:pBdr>
        <w:top w:val="nil"/>
        <w:left w:val="nil"/>
        <w:bottom w:val="nil"/>
        <w:right w:val="nil"/>
        <w:between w:val="nil"/>
      </w:pBdr>
      <w:tabs>
        <w:tab w:val="center" w:pos="4680"/>
        <w:tab w:val="right" w:pos="9360"/>
      </w:tabs>
      <w:spacing w:after="0" w:line="240" w:lineRule="auto"/>
      <w:jc w:val="right"/>
    </w:pPr>
    <w:r w:rsidRPr="004A20F2">
      <w:t>Travel</w:t>
    </w:r>
    <w:r w:rsidRPr="004A20F2">
      <w:t>・</w:t>
    </w:r>
    <w:r w:rsidRPr="004A20F2">
      <w:t>Culture</w:t>
    </w:r>
    <w:r w:rsidRPr="004A20F2">
      <w:t>・</w:t>
    </w:r>
    <w:r w:rsidRPr="004A20F2">
      <w:t>Holidays</w:t>
    </w:r>
  </w:p>
  <w:p w14:paraId="0874024B" w14:textId="77777777" w:rsidR="004A20F2" w:rsidRPr="004A20F2" w:rsidRDefault="004A20F2">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3D7CB" w14:textId="77777777" w:rsidR="004A20F2" w:rsidRDefault="004A2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65A92"/>
    <w:multiLevelType w:val="multilevel"/>
    <w:tmpl w:val="DA4C2004"/>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9C"/>
    <w:rsid w:val="002456EB"/>
    <w:rsid w:val="002B7B36"/>
    <w:rsid w:val="004A20F2"/>
    <w:rsid w:val="00F60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A7743E"/>
  <w15:docId w15:val="{913A2846-87EA-43E7-B97D-78E415EE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67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NZVHBb6biN+5bXhZM30QZCCdQ==">CgMxLjAaJAoBMBIfCh0IB0IZCgVBcmlhbBIQQXJpYWwgVW5pY29kZSBNUxokCgExEh8KHQgHQhkKBUFyaWFsEhBBcmlhbCBVbmljb2RlIE1TOAByITE2QU0tbHdZbXBOeHhtLU1WN05qN1ZZel9GZjk5cnBENg==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2025-03-14T02:05:00Z</dcterms:created>
  <dcterms:modified xsi:type="dcterms:W3CDTF">2025-03-14T02:05:00Z</dcterms:modified>
</cp:coreProperties>
</file>