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62B" w:rsidRDefault="0042642A" w:rsidP="00A3316D">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What Time Is It - Book</w:t>
      </w:r>
      <w:bookmarkStart w:id="1" w:name="_GoBack"/>
      <w:bookmarkEnd w:id="1"/>
    </w:p>
    <w:p w:rsidR="000B462B" w:rsidRDefault="0042642A">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two 45-minute lessons</w:t>
      </w:r>
    </w:p>
    <w:p w:rsidR="000B462B" w:rsidRDefault="0042642A">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10~35 students</w:t>
      </w:r>
    </w:p>
    <w:p w:rsidR="000B462B" w:rsidRDefault="0042642A">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- 4th year</w:t>
      </w:r>
    </w:p>
    <w:p w:rsidR="000B462B" w:rsidRDefault="0042642A">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two classes, the students will be able to use their activity books to show and tell at least 3 of their favorite times of day and activities.</w:t>
      </w:r>
    </w:p>
    <w:p w:rsidR="000B462B" w:rsidRPr="00A3316D" w:rsidRDefault="00C94691">
      <w:pPr>
        <w:rPr>
          <w:rFonts w:asciiTheme="majorEastAsia" w:eastAsiaTheme="majorEastAsia" w:hAnsiTheme="majorEastAsia" w:cs="Arial"/>
          <w:sz w:val="24"/>
          <w:szCs w:val="24"/>
        </w:rPr>
      </w:pPr>
      <w:sdt>
        <w:sdtPr>
          <w:tag w:val="goog_rdk_0"/>
          <w:id w:val="1161423109"/>
        </w:sdtPr>
        <w:sdtEndPr>
          <w:rPr>
            <w:rFonts w:asciiTheme="majorEastAsia" w:eastAsiaTheme="majorEastAsia" w:hAnsiTheme="majorEastAsia"/>
          </w:rPr>
        </w:sdtEndPr>
        <w:sdtContent>
          <w:r w:rsidR="0042642A" w:rsidRPr="00A3316D">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697471608"/>
        </w:sdtPr>
        <w:sdtEndPr/>
        <w:sdtContent>
          <w:r w:rsidR="0042642A" w:rsidRPr="00A3316D">
            <w:rPr>
              <w:rFonts w:asciiTheme="majorEastAsia" w:eastAsiaTheme="majorEastAsia" w:hAnsiTheme="majorEastAsia" w:cs="Arial Unicode MS"/>
              <w:sz w:val="24"/>
              <w:szCs w:val="24"/>
            </w:rPr>
            <w:t>２時間で</w:t>
          </w:r>
        </w:sdtContent>
      </w:sdt>
      <w:sdt>
        <w:sdtPr>
          <w:rPr>
            <w:rFonts w:asciiTheme="majorEastAsia" w:eastAsiaTheme="majorEastAsia" w:hAnsiTheme="majorEastAsia"/>
          </w:rPr>
          <w:tag w:val="goog_rdk_2"/>
          <w:id w:val="1651404685"/>
        </w:sdtPr>
        <w:sdtEndPr/>
        <w:sdtContent>
          <w:r w:rsidR="0042642A" w:rsidRPr="00A3316D">
            <w:rPr>
              <w:rFonts w:asciiTheme="majorEastAsia" w:eastAsiaTheme="majorEastAsia" w:hAnsiTheme="majorEastAsia" w:cs="Arial Unicode MS"/>
              <w:sz w:val="24"/>
              <w:szCs w:val="24"/>
            </w:rPr>
            <w:t>少なくとも</w:t>
          </w:r>
        </w:sdtContent>
      </w:sdt>
      <w:sdt>
        <w:sdtPr>
          <w:rPr>
            <w:rFonts w:asciiTheme="majorEastAsia" w:eastAsiaTheme="majorEastAsia" w:hAnsiTheme="majorEastAsia"/>
          </w:rPr>
          <w:tag w:val="goog_rdk_3"/>
          <w:id w:val="-852493079"/>
        </w:sdtPr>
        <w:sdtEndPr/>
        <w:sdtContent>
          <w:r w:rsidR="0042642A" w:rsidRPr="00A3316D">
            <w:rPr>
              <w:rFonts w:asciiTheme="majorEastAsia" w:eastAsiaTheme="majorEastAsia" w:hAnsiTheme="majorEastAsia" w:cs="Arial Unicode MS"/>
              <w:sz w:val="24"/>
              <w:szCs w:val="24"/>
            </w:rPr>
            <w:t>３</w:t>
          </w:r>
        </w:sdtContent>
      </w:sdt>
      <w:sdt>
        <w:sdtPr>
          <w:rPr>
            <w:rFonts w:asciiTheme="majorEastAsia" w:eastAsiaTheme="majorEastAsia" w:hAnsiTheme="majorEastAsia"/>
          </w:rPr>
          <w:tag w:val="goog_rdk_4"/>
          <w:id w:val="-469372024"/>
        </w:sdtPr>
        <w:sdtEndPr/>
        <w:sdtContent>
          <w:r w:rsidR="0042642A" w:rsidRPr="00A3316D">
            <w:rPr>
              <w:rFonts w:asciiTheme="majorEastAsia" w:eastAsiaTheme="majorEastAsia" w:hAnsiTheme="majorEastAsia" w:cs="Arial Unicode MS"/>
              <w:sz w:val="24"/>
              <w:szCs w:val="24"/>
            </w:rPr>
            <w:t>つの好きな時間とその活動を英語で紹介することができる。</w:t>
          </w:r>
        </w:sdtContent>
      </w:sdt>
    </w:p>
    <w:p w:rsidR="000B462B" w:rsidRDefault="0042642A">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Digital textbook “</w:t>
      </w:r>
      <w:r>
        <w:rPr>
          <w:rFonts w:ascii="Arial" w:eastAsia="Arial" w:hAnsi="Arial" w:cs="Arial"/>
          <w:i/>
          <w:sz w:val="24"/>
          <w:szCs w:val="24"/>
        </w:rPr>
        <w:t>Let’s Try! 2”</w:t>
      </w:r>
      <w:r>
        <w:rPr>
          <w:rFonts w:ascii="Arial" w:eastAsia="Arial" w:hAnsi="Arial" w:cs="Arial"/>
          <w:sz w:val="24"/>
          <w:szCs w:val="24"/>
        </w:rPr>
        <w:t>, cover pages (card), inside pages (paper), physical textbooks</w:t>
      </w:r>
      <w:r>
        <w:rPr>
          <w:rFonts w:ascii="Arial" w:eastAsia="Arial" w:hAnsi="Arial" w:cs="Arial"/>
          <w:i/>
          <w:sz w:val="24"/>
          <w:szCs w:val="24"/>
        </w:rPr>
        <w:t xml:space="preserve"> “Let’s Try! 2”</w:t>
      </w:r>
      <w:r>
        <w:rPr>
          <w:rFonts w:ascii="Arial" w:eastAsia="Arial" w:hAnsi="Arial" w:cs="Arial"/>
          <w:sz w:val="24"/>
          <w:szCs w:val="24"/>
        </w:rPr>
        <w:t xml:space="preserve">, scissors, glue. </w:t>
      </w:r>
    </w:p>
    <w:p w:rsidR="000B462B" w:rsidRDefault="000B462B">
      <w:pPr>
        <w:rPr>
          <w:rFonts w:ascii="Arial" w:eastAsia="Arial" w:hAnsi="Arial" w:cs="Arial"/>
          <w:sz w:val="24"/>
          <w:szCs w:val="24"/>
        </w:rPr>
      </w:pPr>
    </w:p>
    <w:p w:rsidR="000B462B" w:rsidRDefault="0042642A">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0B462B" w:rsidRDefault="0042642A">
      <w:pPr>
        <w:numPr>
          <w:ilvl w:val="0"/>
          <w:numId w:val="1"/>
        </w:numPr>
        <w:spacing w:after="0"/>
        <w:rPr>
          <w:rFonts w:ascii="Arial" w:eastAsia="Arial" w:hAnsi="Arial" w:cs="Arial"/>
          <w:b/>
          <w:sz w:val="24"/>
          <w:szCs w:val="24"/>
        </w:rPr>
      </w:pPr>
      <w:r>
        <w:rPr>
          <w:rFonts w:ascii="Arial" w:eastAsia="Arial" w:hAnsi="Arial" w:cs="Arial"/>
          <w:b/>
          <w:sz w:val="24"/>
          <w:szCs w:val="24"/>
        </w:rPr>
        <w:t>Lesson 1 -  45 minutes</w:t>
      </w:r>
    </w:p>
    <w:p w:rsidR="000B462B" w:rsidRDefault="0042642A">
      <w:pPr>
        <w:numPr>
          <w:ilvl w:val="1"/>
          <w:numId w:val="1"/>
        </w:numPr>
        <w:spacing w:after="0"/>
        <w:rPr>
          <w:rFonts w:ascii="Arial" w:eastAsia="Arial" w:hAnsi="Arial" w:cs="Arial"/>
          <w:sz w:val="24"/>
          <w:szCs w:val="24"/>
        </w:rPr>
      </w:pPr>
      <w:r>
        <w:rPr>
          <w:rFonts w:ascii="Arial" w:eastAsia="Arial" w:hAnsi="Arial" w:cs="Arial"/>
          <w:sz w:val="24"/>
          <w:szCs w:val="24"/>
        </w:rPr>
        <w:t>Warmup - 5 minutes</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 xml:space="preserve">One time for each of the settings slow, normal, and fast, the teachers </w:t>
      </w:r>
      <w:proofErr w:type="gramStart"/>
      <w:r>
        <w:rPr>
          <w:rFonts w:ascii="Arial" w:eastAsia="Arial" w:hAnsi="Arial" w:cs="Arial"/>
          <w:sz w:val="24"/>
          <w:szCs w:val="24"/>
        </w:rPr>
        <w:t>will</w:t>
      </w:r>
      <w:proofErr w:type="gramEnd"/>
      <w:r>
        <w:rPr>
          <w:rFonts w:ascii="Arial" w:eastAsia="Arial" w:hAnsi="Arial" w:cs="Arial"/>
          <w:sz w:val="24"/>
          <w:szCs w:val="24"/>
        </w:rPr>
        <w:t xml:space="preserve"> guide the class in singing the “What time is it?” chant from the “</w:t>
      </w:r>
      <w:r>
        <w:rPr>
          <w:rFonts w:ascii="Arial" w:eastAsia="Arial" w:hAnsi="Arial" w:cs="Arial"/>
          <w:i/>
          <w:sz w:val="24"/>
          <w:szCs w:val="24"/>
        </w:rPr>
        <w:t>Let’s Try! 2”</w:t>
      </w:r>
      <w:r>
        <w:rPr>
          <w:rFonts w:ascii="Arial" w:eastAsia="Arial" w:hAnsi="Arial" w:cs="Arial"/>
          <w:sz w:val="24"/>
          <w:szCs w:val="24"/>
        </w:rPr>
        <w:t xml:space="preserve"> digital textbook.</w:t>
      </w:r>
    </w:p>
    <w:p w:rsidR="000B462B" w:rsidRDefault="0042642A">
      <w:pPr>
        <w:numPr>
          <w:ilvl w:val="1"/>
          <w:numId w:val="1"/>
        </w:numPr>
        <w:spacing w:after="0"/>
        <w:rPr>
          <w:rFonts w:ascii="Arial" w:eastAsia="Arial" w:hAnsi="Arial" w:cs="Arial"/>
          <w:sz w:val="24"/>
          <w:szCs w:val="24"/>
        </w:rPr>
      </w:pPr>
      <w:r>
        <w:rPr>
          <w:rFonts w:ascii="Arial" w:eastAsia="Arial" w:hAnsi="Arial" w:cs="Arial"/>
          <w:sz w:val="24"/>
          <w:szCs w:val="24"/>
        </w:rPr>
        <w:t>Cover page - 6 minutes</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 xml:space="preserve">The teacher will show the cover page and ask students to write their name in English and to fold the cover page in half. The teachers hand out the cover pages and the students will follow the instructions. </w:t>
      </w:r>
    </w:p>
    <w:p w:rsidR="000B462B" w:rsidRDefault="0042642A">
      <w:pPr>
        <w:numPr>
          <w:ilvl w:val="1"/>
          <w:numId w:val="1"/>
        </w:numPr>
        <w:spacing w:after="0"/>
        <w:rPr>
          <w:rFonts w:ascii="Arial" w:eastAsia="Arial" w:hAnsi="Arial" w:cs="Arial"/>
          <w:sz w:val="24"/>
          <w:szCs w:val="24"/>
        </w:rPr>
      </w:pPr>
      <w:r>
        <w:rPr>
          <w:rFonts w:ascii="Arial" w:eastAsia="Arial" w:hAnsi="Arial" w:cs="Arial"/>
          <w:sz w:val="24"/>
          <w:szCs w:val="24"/>
        </w:rPr>
        <w:t>Inside pages - 34 minutes</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 xml:space="preserve">Using a pre-made book, the teacher will show the inside page, demonstrating that students should draw hands on the clock, write “a.m.” or “p.m.” next to the clock, and either draw or cut-and-paste a picture from the back of their textbook of an activity they like doing at the time drawn on the clock. </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The teachers will hand out the inside pages for the students to start the activity.  Three pages are given to each student, but they can get more if needed.</w:t>
      </w:r>
    </w:p>
    <w:p w:rsidR="000B462B" w:rsidRDefault="0042642A">
      <w:pPr>
        <w:numPr>
          <w:ilvl w:val="0"/>
          <w:numId w:val="1"/>
        </w:numPr>
        <w:spacing w:after="0"/>
        <w:rPr>
          <w:rFonts w:ascii="Arial" w:eastAsia="Arial" w:hAnsi="Arial" w:cs="Arial"/>
          <w:b/>
          <w:sz w:val="24"/>
          <w:szCs w:val="24"/>
        </w:rPr>
      </w:pPr>
      <w:r>
        <w:rPr>
          <w:rFonts w:ascii="Arial" w:eastAsia="Arial" w:hAnsi="Arial" w:cs="Arial"/>
          <w:b/>
          <w:sz w:val="24"/>
          <w:szCs w:val="24"/>
        </w:rPr>
        <w:t>Lesson 2 - 45 minutes</w:t>
      </w:r>
    </w:p>
    <w:p w:rsidR="000B462B" w:rsidRDefault="0042642A">
      <w:pPr>
        <w:numPr>
          <w:ilvl w:val="1"/>
          <w:numId w:val="1"/>
        </w:numPr>
        <w:spacing w:after="0"/>
        <w:rPr>
          <w:rFonts w:ascii="Arial" w:eastAsia="Arial" w:hAnsi="Arial" w:cs="Arial"/>
          <w:sz w:val="24"/>
          <w:szCs w:val="24"/>
        </w:rPr>
      </w:pPr>
      <w:r>
        <w:rPr>
          <w:rFonts w:ascii="Arial" w:eastAsia="Arial" w:hAnsi="Arial" w:cs="Arial"/>
          <w:sz w:val="24"/>
          <w:szCs w:val="24"/>
        </w:rPr>
        <w:t>Warmup - 5 minutes</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The teachers will do the “What time is it?” chant, as in the previous lesson.</w:t>
      </w:r>
    </w:p>
    <w:p w:rsidR="000B462B" w:rsidRDefault="0042642A">
      <w:pPr>
        <w:numPr>
          <w:ilvl w:val="1"/>
          <w:numId w:val="1"/>
        </w:numPr>
        <w:spacing w:after="0"/>
        <w:rPr>
          <w:rFonts w:ascii="Arial" w:eastAsia="Arial" w:hAnsi="Arial" w:cs="Arial"/>
          <w:sz w:val="24"/>
          <w:szCs w:val="24"/>
        </w:rPr>
      </w:pPr>
      <w:r>
        <w:rPr>
          <w:rFonts w:ascii="Arial" w:eastAsia="Arial" w:hAnsi="Arial" w:cs="Arial"/>
          <w:sz w:val="24"/>
          <w:szCs w:val="24"/>
        </w:rPr>
        <w:t>Assembly - 30 minutes</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The teacher will demonstrate how to fold and glue the pages and cover page together to form the book. The students follow the instructions and finish their books.</w:t>
      </w:r>
    </w:p>
    <w:p w:rsidR="000B462B" w:rsidRDefault="0042642A">
      <w:pPr>
        <w:numPr>
          <w:ilvl w:val="1"/>
          <w:numId w:val="1"/>
        </w:numPr>
        <w:spacing w:after="0"/>
        <w:rPr>
          <w:rFonts w:ascii="Arial" w:eastAsia="Arial" w:hAnsi="Arial" w:cs="Arial"/>
          <w:sz w:val="24"/>
          <w:szCs w:val="24"/>
        </w:rPr>
      </w:pPr>
      <w:r>
        <w:rPr>
          <w:rFonts w:ascii="Arial" w:eastAsia="Arial" w:hAnsi="Arial" w:cs="Arial"/>
          <w:sz w:val="24"/>
          <w:szCs w:val="24"/>
        </w:rPr>
        <w:lastRenderedPageBreak/>
        <w:t>Presentation - 10 minutes</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The JTL and ALT will demonstrate how to present their favorite times and activities in English while using the book.</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The teachers will ask the students to practice with each other in pairs.</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Student A will present their book: “Hello, I’m ___. This is my book!”</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Student B will ask, “What time is it?</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rsidR="000B462B" w:rsidRDefault="0042642A">
      <w:pPr>
        <w:numPr>
          <w:ilvl w:val="2"/>
          <w:numId w:val="1"/>
        </w:numPr>
        <w:spacing w:after="0"/>
        <w:rPr>
          <w:rFonts w:ascii="Arial" w:eastAsia="Arial" w:hAnsi="Arial" w:cs="Arial"/>
          <w:sz w:val="24"/>
          <w:szCs w:val="24"/>
        </w:rPr>
      </w:pPr>
      <w:r>
        <w:rPr>
          <w:rFonts w:ascii="Arial" w:eastAsia="Arial" w:hAnsi="Arial" w:cs="Arial"/>
          <w:sz w:val="24"/>
          <w:szCs w:val="24"/>
        </w:rPr>
        <w:t>Student A will answer, “It’s __a.m</w:t>
      </w:r>
      <w:proofErr w:type="gramStart"/>
      <w:r>
        <w:rPr>
          <w:rFonts w:ascii="Arial" w:eastAsia="Arial" w:hAnsi="Arial" w:cs="Arial"/>
          <w:sz w:val="24"/>
          <w:szCs w:val="24"/>
        </w:rPr>
        <w:t>./</w:t>
      </w:r>
      <w:proofErr w:type="gramEnd"/>
      <w:r>
        <w:rPr>
          <w:rFonts w:ascii="Arial" w:eastAsia="Arial" w:hAnsi="Arial" w:cs="Arial"/>
          <w:sz w:val="24"/>
          <w:szCs w:val="24"/>
        </w:rPr>
        <w:t>p.m., it’s __ time!”, then show the closer and say “Thank you!”.</w:t>
      </w:r>
    </w:p>
    <w:p w:rsidR="000B462B" w:rsidRDefault="000B462B">
      <w:pPr>
        <w:spacing w:after="0"/>
        <w:ind w:left="1440"/>
        <w:rPr>
          <w:rFonts w:ascii="Arial" w:eastAsia="Arial" w:hAnsi="Arial" w:cs="Arial"/>
          <w:sz w:val="24"/>
          <w:szCs w:val="24"/>
        </w:rPr>
      </w:pPr>
    </w:p>
    <w:p w:rsidR="000B462B" w:rsidRDefault="000B462B">
      <w:pPr>
        <w:spacing w:after="0"/>
        <w:ind w:left="1440"/>
        <w:rPr>
          <w:rFonts w:ascii="Arial" w:eastAsia="Arial" w:hAnsi="Arial" w:cs="Arial"/>
          <w:sz w:val="24"/>
          <w:szCs w:val="24"/>
        </w:rPr>
      </w:pPr>
    </w:p>
    <w:p w:rsidR="000B462B" w:rsidRDefault="0042642A">
      <w:pPr>
        <w:rPr>
          <w:rFonts w:ascii="Arial" w:eastAsia="Arial" w:hAnsi="Arial" w:cs="Arial"/>
          <w:b/>
          <w:sz w:val="24"/>
          <w:szCs w:val="24"/>
        </w:rPr>
      </w:pPr>
      <w:r>
        <w:rPr>
          <w:rFonts w:ascii="Arial" w:eastAsia="Arial" w:hAnsi="Arial" w:cs="Arial"/>
          <w:b/>
          <w:sz w:val="24"/>
          <w:szCs w:val="24"/>
        </w:rPr>
        <w:t xml:space="preserve">Additional information: </w:t>
      </w:r>
    </w:p>
    <w:p w:rsidR="000B462B" w:rsidRDefault="0042642A">
      <w:pPr>
        <w:rPr>
          <w:rFonts w:ascii="Arial" w:eastAsia="Arial" w:hAnsi="Arial" w:cs="Arial"/>
          <w:sz w:val="24"/>
          <w:szCs w:val="24"/>
        </w:rPr>
      </w:pPr>
      <w:r>
        <w:rPr>
          <w:rFonts w:ascii="Arial" w:eastAsia="Arial" w:hAnsi="Arial" w:cs="Arial"/>
          <w:sz w:val="24"/>
          <w:szCs w:val="24"/>
        </w:rPr>
        <w:t>The lessons were effective in gauging the students’ capabilities with the target phrases. The students became able to use the target phrases in normal class time instead of using Japanese.</w:t>
      </w:r>
    </w:p>
    <w:p w:rsidR="000B462B" w:rsidRDefault="000B462B">
      <w:pPr>
        <w:rPr>
          <w:rFonts w:ascii="Arial" w:eastAsia="Arial" w:hAnsi="Arial" w:cs="Arial"/>
          <w:b/>
          <w:sz w:val="24"/>
          <w:szCs w:val="24"/>
        </w:rPr>
      </w:pPr>
    </w:p>
    <w:p w:rsidR="000B462B" w:rsidRDefault="000B462B">
      <w:pPr>
        <w:rPr>
          <w:rFonts w:ascii="Arial" w:eastAsia="Arial" w:hAnsi="Arial" w:cs="Arial"/>
          <w:b/>
          <w:sz w:val="24"/>
          <w:szCs w:val="24"/>
        </w:rPr>
      </w:pPr>
    </w:p>
    <w:p w:rsidR="000B462B" w:rsidRDefault="000B462B">
      <w:pPr>
        <w:rPr>
          <w:rFonts w:ascii="Arial" w:eastAsia="Arial" w:hAnsi="Arial" w:cs="Arial"/>
          <w:b/>
          <w:sz w:val="24"/>
          <w:szCs w:val="24"/>
        </w:rPr>
      </w:pPr>
    </w:p>
    <w:p w:rsidR="000B462B" w:rsidRDefault="000B462B">
      <w:pPr>
        <w:rPr>
          <w:rFonts w:ascii="Arial" w:eastAsia="Arial" w:hAnsi="Arial" w:cs="Arial"/>
          <w:b/>
          <w:sz w:val="24"/>
          <w:szCs w:val="24"/>
        </w:rPr>
      </w:pPr>
    </w:p>
    <w:p w:rsidR="000B462B" w:rsidRDefault="000B462B">
      <w:pPr>
        <w:rPr>
          <w:rFonts w:ascii="Arial" w:eastAsia="Arial" w:hAnsi="Arial" w:cs="Arial"/>
          <w:b/>
          <w:sz w:val="24"/>
          <w:szCs w:val="24"/>
        </w:rPr>
      </w:pPr>
    </w:p>
    <w:p w:rsidR="000B462B" w:rsidRDefault="000B462B">
      <w:pPr>
        <w:rPr>
          <w:rFonts w:ascii="Arial" w:eastAsia="Arial" w:hAnsi="Arial" w:cs="Arial"/>
          <w:b/>
          <w:sz w:val="24"/>
          <w:szCs w:val="24"/>
        </w:rPr>
      </w:pPr>
    </w:p>
    <w:p w:rsidR="000B462B" w:rsidRDefault="000B462B">
      <w:pPr>
        <w:rPr>
          <w:rFonts w:ascii="Arial" w:eastAsia="Arial" w:hAnsi="Arial" w:cs="Arial"/>
          <w:b/>
          <w:sz w:val="24"/>
          <w:szCs w:val="24"/>
        </w:rPr>
      </w:pPr>
    </w:p>
    <w:p w:rsidR="000B462B" w:rsidRDefault="000B462B">
      <w:pPr>
        <w:rPr>
          <w:rFonts w:ascii="Arial" w:eastAsia="Arial" w:hAnsi="Arial" w:cs="Arial"/>
          <w:b/>
          <w:sz w:val="24"/>
          <w:szCs w:val="24"/>
        </w:rPr>
      </w:pPr>
    </w:p>
    <w:p w:rsidR="000B462B" w:rsidRDefault="000B462B">
      <w:pPr>
        <w:rPr>
          <w:rFonts w:ascii="Arial" w:eastAsia="Arial" w:hAnsi="Arial" w:cs="Arial"/>
          <w:b/>
          <w:sz w:val="24"/>
          <w:szCs w:val="24"/>
        </w:rPr>
      </w:pPr>
    </w:p>
    <w:p w:rsidR="000B462B" w:rsidRDefault="000B462B">
      <w:pPr>
        <w:rPr>
          <w:rFonts w:ascii="Arial" w:eastAsia="Arial" w:hAnsi="Arial" w:cs="Arial"/>
          <w:b/>
          <w:sz w:val="24"/>
          <w:szCs w:val="24"/>
        </w:rPr>
      </w:pPr>
    </w:p>
    <w:p w:rsidR="000B462B" w:rsidRDefault="0042642A">
      <w:pPr>
        <w:jc w:val="center"/>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extent cx="5943600" cy="406477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4064772"/>
                    </a:xfrm>
                    <a:prstGeom prst="rect">
                      <a:avLst/>
                    </a:prstGeom>
                    <a:ln/>
                  </pic:spPr>
                </pic:pic>
              </a:graphicData>
            </a:graphic>
          </wp:inline>
        </w:drawing>
      </w:r>
    </w:p>
    <w:p w:rsidR="000B462B" w:rsidRDefault="0042642A">
      <w:pPr>
        <w:jc w:val="center"/>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5943600" cy="407095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4070959"/>
                    </a:xfrm>
                    <a:prstGeom prst="rect">
                      <a:avLst/>
                    </a:prstGeom>
                    <a:ln/>
                  </pic:spPr>
                </pic:pic>
              </a:graphicData>
            </a:graphic>
          </wp:inline>
        </w:drawing>
      </w:r>
    </w:p>
    <w:sectPr w:rsidR="000B462B" w:rsidSect="00C94691">
      <w:headerReference w:type="default" r:id="rId10"/>
      <w:footerReference w:type="default" r:id="rId11"/>
      <w:pgSz w:w="11907" w:h="16839"/>
      <w:pgMar w:top="1134" w:right="1134" w:bottom="1134" w:left="1134" w:header="720" w:footer="340" w:gutter="0"/>
      <w:pgNumType w:start="17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6F2" w:rsidRDefault="0042642A">
      <w:pPr>
        <w:spacing w:after="0" w:line="240" w:lineRule="auto"/>
      </w:pPr>
      <w:r>
        <w:separator/>
      </w:r>
    </w:p>
  </w:endnote>
  <w:endnote w:type="continuationSeparator" w:id="0">
    <w:p w:rsidR="000E26F2" w:rsidRDefault="0042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967955"/>
      <w:docPartObj>
        <w:docPartGallery w:val="Page Numbers (Bottom of Page)"/>
        <w:docPartUnique/>
      </w:docPartObj>
    </w:sdtPr>
    <w:sdtEndPr>
      <w:rPr>
        <w:rFonts w:ascii="Arial" w:hAnsi="Arial" w:cs="Arial"/>
        <w:noProof/>
      </w:rPr>
    </w:sdtEndPr>
    <w:sdtContent>
      <w:p w:rsidR="00C94691" w:rsidRPr="00C94691" w:rsidRDefault="00C94691" w:rsidP="00C94691">
        <w:pPr>
          <w:pStyle w:val="Footer"/>
          <w:jc w:val="center"/>
          <w:rPr>
            <w:rFonts w:ascii="Arial" w:hAnsi="Arial" w:cs="Arial"/>
          </w:rPr>
        </w:pPr>
        <w:r w:rsidRPr="00C94691">
          <w:rPr>
            <w:rFonts w:ascii="Arial" w:hAnsi="Arial" w:cs="Arial"/>
          </w:rPr>
          <w:fldChar w:fldCharType="begin"/>
        </w:r>
        <w:r w:rsidRPr="00C94691">
          <w:rPr>
            <w:rFonts w:ascii="Arial" w:hAnsi="Arial" w:cs="Arial"/>
          </w:rPr>
          <w:instrText xml:space="preserve"> PAGE   \* MERGEFORMAT </w:instrText>
        </w:r>
        <w:r w:rsidRPr="00C94691">
          <w:rPr>
            <w:rFonts w:ascii="Arial" w:hAnsi="Arial" w:cs="Arial"/>
          </w:rPr>
          <w:fldChar w:fldCharType="separate"/>
        </w:r>
        <w:r>
          <w:rPr>
            <w:rFonts w:ascii="Arial" w:hAnsi="Arial" w:cs="Arial"/>
            <w:noProof/>
          </w:rPr>
          <w:t>178</w:t>
        </w:r>
        <w:r w:rsidRPr="00C94691">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6F2" w:rsidRDefault="0042642A">
      <w:pPr>
        <w:spacing w:after="0" w:line="240" w:lineRule="auto"/>
      </w:pPr>
      <w:r>
        <w:separator/>
      </w:r>
    </w:p>
  </w:footnote>
  <w:footnote w:type="continuationSeparator" w:id="0">
    <w:p w:rsidR="000E26F2" w:rsidRDefault="00426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62B" w:rsidRDefault="0042642A">
    <w:pPr>
      <w:pBdr>
        <w:top w:val="nil"/>
        <w:left w:val="nil"/>
        <w:bottom w:val="nil"/>
        <w:right w:val="nil"/>
        <w:between w:val="nil"/>
      </w:pBdr>
      <w:tabs>
        <w:tab w:val="center" w:pos="4680"/>
        <w:tab w:val="right" w:pos="9360"/>
      </w:tabs>
      <w:spacing w:after="0" w:line="240" w:lineRule="auto"/>
      <w:jc w:val="right"/>
    </w:pPr>
    <w:r>
      <w:t>James Allan</w:t>
    </w:r>
  </w:p>
  <w:p w:rsidR="000B462B" w:rsidRDefault="0042642A">
    <w:pPr>
      <w:pBdr>
        <w:top w:val="nil"/>
        <w:left w:val="nil"/>
        <w:bottom w:val="nil"/>
        <w:right w:val="nil"/>
        <w:between w:val="nil"/>
      </w:pBdr>
      <w:tabs>
        <w:tab w:val="center" w:pos="4680"/>
        <w:tab w:val="right" w:pos="9360"/>
      </w:tabs>
      <w:spacing w:after="0" w:line="240" w:lineRule="auto"/>
      <w:jc w:val="right"/>
    </w:pPr>
    <w:proofErr w:type="spellStart"/>
    <w:r>
      <w:t>Fukuno</w:t>
    </w:r>
    <w:proofErr w:type="spellEnd"/>
    <w:r>
      <w:t xml:space="preserve"> ES</w:t>
    </w:r>
  </w:p>
  <w:p w:rsidR="000B462B" w:rsidRDefault="0042642A">
    <w:pPr>
      <w:pBdr>
        <w:top w:val="nil"/>
        <w:left w:val="nil"/>
        <w:bottom w:val="nil"/>
        <w:right w:val="nil"/>
        <w:between w:val="nil"/>
      </w:pBdr>
      <w:tabs>
        <w:tab w:val="center" w:pos="4680"/>
        <w:tab w:val="right" w:pos="9360"/>
      </w:tabs>
      <w:spacing w:after="0" w:line="240" w:lineRule="auto"/>
      <w:jc w:val="right"/>
    </w:pPr>
    <w:r>
      <w:rPr>
        <w:highlight w:val="white"/>
      </w:rPr>
      <w:t>Textbook-Specific Lessons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8546F"/>
    <w:multiLevelType w:val="multilevel"/>
    <w:tmpl w:val="EA4AE0EE"/>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bullet"/>
      <w:lvlText w:val="●"/>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2B"/>
    <w:rsid w:val="000B462B"/>
    <w:rsid w:val="000E26F2"/>
    <w:rsid w:val="0042642A"/>
    <w:rsid w:val="00A3316D"/>
    <w:rsid w:val="00C94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E7AB2D5-C280-4012-83EA-637979FA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3316D"/>
    <w:pPr>
      <w:tabs>
        <w:tab w:val="center" w:pos="4252"/>
        <w:tab w:val="right" w:pos="8504"/>
      </w:tabs>
      <w:snapToGrid w:val="0"/>
    </w:pPr>
  </w:style>
  <w:style w:type="character" w:customStyle="1" w:styleId="HeaderChar">
    <w:name w:val="Header Char"/>
    <w:basedOn w:val="DefaultParagraphFont"/>
    <w:link w:val="Header"/>
    <w:uiPriority w:val="99"/>
    <w:rsid w:val="00A3316D"/>
  </w:style>
  <w:style w:type="paragraph" w:styleId="Footer">
    <w:name w:val="footer"/>
    <w:basedOn w:val="Normal"/>
    <w:link w:val="FooterChar"/>
    <w:uiPriority w:val="99"/>
    <w:unhideWhenUsed/>
    <w:rsid w:val="00A3316D"/>
    <w:pPr>
      <w:tabs>
        <w:tab w:val="center" w:pos="4252"/>
        <w:tab w:val="right" w:pos="8504"/>
      </w:tabs>
      <w:snapToGrid w:val="0"/>
    </w:pPr>
  </w:style>
  <w:style w:type="character" w:customStyle="1" w:styleId="FooterChar">
    <w:name w:val="Footer Char"/>
    <w:basedOn w:val="DefaultParagraphFont"/>
    <w:link w:val="Footer"/>
    <w:uiPriority w:val="99"/>
    <w:rsid w:val="00A3316D"/>
  </w:style>
  <w:style w:type="paragraph" w:styleId="BalloonText">
    <w:name w:val="Balloon Text"/>
    <w:basedOn w:val="Normal"/>
    <w:link w:val="BalloonTextChar"/>
    <w:uiPriority w:val="99"/>
    <w:semiHidden/>
    <w:unhideWhenUsed/>
    <w:rsid w:val="00A3316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331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pM5RGapWNIa6x1qFkCEe8zuNYA==">CgMxLjAaJAoBMBIfCh0IB0IZCgVBcmlhbBIQQXJpYWwgVW5pY29kZSBNUxokCgExEh8KHQgHQhkKBUFyaWFsEhBBcmlhbCBVbmljb2RlIE1TGiQKATISHwodCAdCGQoFQXJpYWwSEEFyaWFsIFVuaWNvZGUgTVMaJAoBMxIfCh0IB0IZCgVBcmlhbBIQQXJpYWwgVW5pY29kZSBNUxokCgE0Eh8KHQgHQhkKBUFyaWFsEhBBcmlhbCBVbmljb2RlIE1TMghoLmdqZGd4czgAciExQ0ZySUFHVGgxU254RXltUG82UENqRmxNR3FLRERvX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2024-01-23T08:25:00Z</cp:lastPrinted>
  <dcterms:created xsi:type="dcterms:W3CDTF">2024-01-18T09:12:00Z</dcterms:created>
  <dcterms:modified xsi:type="dcterms:W3CDTF">2024-02-01T06:17:00Z</dcterms:modified>
</cp:coreProperties>
</file>