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C21CC" w14:textId="77777777" w:rsidR="00911CE9" w:rsidRDefault="00EA2989" w:rsidP="00EA2989">
      <w:pPr>
        <w:jc w:val="center"/>
        <w:rPr>
          <w:rFonts w:ascii="Arial" w:eastAsia="Arial" w:hAnsi="Arial" w:cs="Arial"/>
          <w:b/>
          <w:sz w:val="24"/>
          <w:szCs w:val="24"/>
        </w:rPr>
      </w:pPr>
      <w:bookmarkStart w:id="0" w:name="_gjdgxs" w:colFirst="0" w:colLast="0"/>
      <w:bookmarkStart w:id="1" w:name="_GoBack"/>
      <w:bookmarkEnd w:id="0"/>
      <w:bookmarkEnd w:id="1"/>
      <w:r>
        <w:rPr>
          <w:rFonts w:ascii="Arial" w:eastAsia="Arial" w:hAnsi="Arial" w:cs="Arial"/>
          <w:b/>
          <w:sz w:val="24"/>
          <w:szCs w:val="24"/>
        </w:rPr>
        <w:t>“My Name” Beaded Bracelet</w:t>
      </w:r>
      <w:r>
        <w:rPr>
          <w:noProof/>
        </w:rPr>
        <w:drawing>
          <wp:anchor distT="114300" distB="114300" distL="114300" distR="114300" simplePos="0" relativeHeight="251658240" behindDoc="0" locked="0" layoutInCell="1" hidden="0" allowOverlap="1" wp14:anchorId="5437A453" wp14:editId="75A7D479">
            <wp:simplePos x="0" y="0"/>
            <wp:positionH relativeFrom="column">
              <wp:posOffset>4019550</wp:posOffset>
            </wp:positionH>
            <wp:positionV relativeFrom="paragraph">
              <wp:posOffset>371475</wp:posOffset>
            </wp:positionV>
            <wp:extent cx="1939608" cy="133690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9987" r="6364" b="21803"/>
                    <a:stretch>
                      <a:fillRect/>
                    </a:stretch>
                  </pic:blipFill>
                  <pic:spPr>
                    <a:xfrm>
                      <a:off x="0" y="0"/>
                      <a:ext cx="1939608" cy="1336905"/>
                    </a:xfrm>
                    <a:prstGeom prst="rect">
                      <a:avLst/>
                    </a:prstGeom>
                    <a:ln/>
                  </pic:spPr>
                </pic:pic>
              </a:graphicData>
            </a:graphic>
          </wp:anchor>
        </w:drawing>
      </w:r>
    </w:p>
    <w:p w14:paraId="31E95851" w14:textId="77777777" w:rsidR="00911CE9" w:rsidRDefault="00EA2989" w:rsidP="00EA2989">
      <w:pPr>
        <w:rPr>
          <w:rFonts w:ascii="Arial" w:eastAsia="Arial" w:hAnsi="Arial" w:cs="Arial"/>
          <w:sz w:val="24"/>
          <w:szCs w:val="24"/>
        </w:rPr>
      </w:pPr>
      <w:r>
        <w:rPr>
          <w:rFonts w:ascii="Arial" w:eastAsia="Arial" w:hAnsi="Arial" w:cs="Arial"/>
          <w:b/>
          <w:sz w:val="24"/>
          <w:szCs w:val="24"/>
        </w:rPr>
        <w:t xml:space="preserve">Class time needed for lesson: </w:t>
      </w:r>
      <w:r>
        <w:rPr>
          <w:rFonts w:ascii="Arial" w:eastAsia="Arial" w:hAnsi="Arial" w:cs="Arial"/>
          <w:sz w:val="24"/>
          <w:szCs w:val="24"/>
        </w:rPr>
        <w:t>45-50 minutes</w:t>
      </w:r>
    </w:p>
    <w:p w14:paraId="5FEDE0A8" w14:textId="77777777" w:rsidR="00911CE9" w:rsidRDefault="00EA2989" w:rsidP="00EA2989">
      <w:pPr>
        <w:rPr>
          <w:rFonts w:ascii="Arial" w:eastAsia="Arial" w:hAnsi="Arial" w:cs="Arial"/>
          <w:sz w:val="24"/>
          <w:szCs w:val="24"/>
        </w:rPr>
      </w:pPr>
      <w:r>
        <w:rPr>
          <w:rFonts w:ascii="Arial" w:eastAsia="Arial" w:hAnsi="Arial" w:cs="Arial"/>
          <w:b/>
          <w:sz w:val="24"/>
          <w:szCs w:val="24"/>
        </w:rPr>
        <w:t xml:space="preserve">Class size taught: </w:t>
      </w:r>
      <w:r>
        <w:rPr>
          <w:rFonts w:ascii="Arial" w:eastAsia="Arial" w:hAnsi="Arial" w:cs="Arial"/>
          <w:sz w:val="24"/>
          <w:szCs w:val="24"/>
        </w:rPr>
        <w:t>20-30</w:t>
      </w:r>
    </w:p>
    <w:p w14:paraId="43D086F1" w14:textId="77777777" w:rsidR="00911CE9" w:rsidRDefault="00EA2989" w:rsidP="00EA2989">
      <w:pPr>
        <w:rPr>
          <w:rFonts w:ascii="Arial" w:eastAsia="Arial" w:hAnsi="Arial" w:cs="Arial"/>
          <w:sz w:val="24"/>
          <w:szCs w:val="24"/>
        </w:rPr>
      </w:pPr>
      <w:r>
        <w:rPr>
          <w:rFonts w:ascii="Arial" w:eastAsia="Arial" w:hAnsi="Arial" w:cs="Arial"/>
          <w:b/>
          <w:sz w:val="24"/>
          <w:szCs w:val="24"/>
        </w:rPr>
        <w:t>Target audience:</w:t>
      </w:r>
      <w:r>
        <w:rPr>
          <w:rFonts w:ascii="Arial" w:eastAsia="Arial" w:hAnsi="Arial" w:cs="Arial"/>
          <w:sz w:val="24"/>
          <w:szCs w:val="24"/>
        </w:rPr>
        <w:t xml:space="preserve"> elementary school 3rd grade to 3rd grade junior high</w:t>
      </w:r>
    </w:p>
    <w:p w14:paraId="31D59355" w14:textId="77777777" w:rsidR="00911CE9" w:rsidRDefault="00EA2989" w:rsidP="00EA2989">
      <w:pPr>
        <w:rPr>
          <w:rFonts w:ascii="Arial" w:eastAsia="Arial" w:hAnsi="Arial" w:cs="Arial"/>
          <w:sz w:val="24"/>
          <w:szCs w:val="24"/>
        </w:rPr>
      </w:pPr>
      <w:r>
        <w:rPr>
          <w:rFonts w:ascii="Arial" w:eastAsia="Arial" w:hAnsi="Arial" w:cs="Arial"/>
          <w:b/>
          <w:sz w:val="24"/>
          <w:szCs w:val="24"/>
        </w:rPr>
        <w:t>Objective:</w:t>
      </w:r>
      <w:r>
        <w:rPr>
          <w:rFonts w:ascii="Arial" w:eastAsia="Arial" w:hAnsi="Arial" w:cs="Arial"/>
          <w:sz w:val="24"/>
          <w:szCs w:val="24"/>
        </w:rPr>
        <w:t xml:space="preserve"> Students will act as shoppers and shopkeepers, using shopping dialogue and the alphabet to make a bracelet with their name. </w:t>
      </w:r>
    </w:p>
    <w:p w14:paraId="6981FE2A" w14:textId="77777777" w:rsidR="00911CE9" w:rsidRPr="00EA2989" w:rsidRDefault="00EA2989" w:rsidP="00EA2989">
      <w:pPr>
        <w:rPr>
          <w:rFonts w:ascii="ＭＳ ゴシック" w:eastAsia="ＭＳ ゴシック" w:hAnsi="ＭＳ ゴシック" w:cs="Arial"/>
          <w:sz w:val="24"/>
          <w:szCs w:val="24"/>
        </w:rPr>
      </w:pPr>
      <w:r w:rsidRPr="00EA2989">
        <w:rPr>
          <w:rFonts w:ascii="ＭＳ ゴシック" w:eastAsia="ＭＳ ゴシック" w:hAnsi="ＭＳ ゴシック" w:cs="Arial Unicode MS"/>
          <w:b/>
          <w:sz w:val="24"/>
          <w:szCs w:val="24"/>
        </w:rPr>
        <w:t>目的：</w:t>
      </w:r>
      <w:r w:rsidRPr="00EA2989">
        <w:rPr>
          <w:rFonts w:ascii="ＭＳ ゴシック" w:eastAsia="ＭＳ ゴシック" w:hAnsi="ＭＳ ゴシック" w:cs="Arial Unicode MS"/>
          <w:sz w:val="24"/>
          <w:szCs w:val="24"/>
        </w:rPr>
        <w:t>交替してアルファベットビーズを売る人と買う人の役になりきり、買い物の時に使う英語表現を練習する。買ったビーズを組み合わせて自分の名前入りのブレスレットを作る。</w:t>
      </w:r>
    </w:p>
    <w:p w14:paraId="3B008CBE" w14:textId="77777777" w:rsidR="00911CE9" w:rsidRDefault="00EA2989" w:rsidP="00EA2989">
      <w:pPr>
        <w:rPr>
          <w:rFonts w:ascii="Arial" w:eastAsia="Arial" w:hAnsi="Arial" w:cs="Arial"/>
          <w:sz w:val="24"/>
          <w:szCs w:val="24"/>
        </w:rPr>
      </w:pPr>
      <w:r>
        <w:rPr>
          <w:rFonts w:ascii="Arial" w:eastAsia="Arial" w:hAnsi="Arial" w:cs="Arial"/>
          <w:b/>
          <w:sz w:val="24"/>
          <w:szCs w:val="24"/>
        </w:rPr>
        <w:t>Materials:</w:t>
      </w:r>
      <w:r>
        <w:rPr>
          <w:rFonts w:ascii="Arial" w:eastAsia="Arial" w:hAnsi="Arial" w:cs="Arial"/>
          <w:sz w:val="24"/>
          <w:szCs w:val="24"/>
        </w:rPr>
        <w:t xml:space="preserve"> alphabet beads, colorful beads, elastic string, small plastic bags, tape, scissors, signs or alphabet cards to indicate the shop </w:t>
      </w:r>
    </w:p>
    <w:p w14:paraId="1F2415B0" w14:textId="77777777" w:rsidR="00911CE9" w:rsidRDefault="00911CE9" w:rsidP="00EA2989">
      <w:pPr>
        <w:rPr>
          <w:rFonts w:ascii="Arial" w:eastAsia="Arial" w:hAnsi="Arial" w:cs="Arial"/>
          <w:sz w:val="24"/>
          <w:szCs w:val="24"/>
        </w:rPr>
      </w:pPr>
    </w:p>
    <w:p w14:paraId="4660D169" w14:textId="77777777" w:rsidR="00911CE9" w:rsidRDefault="00EA2989" w:rsidP="00EA2989">
      <w:pPr>
        <w:rPr>
          <w:rFonts w:ascii="Arial" w:eastAsia="Arial" w:hAnsi="Arial" w:cs="Arial"/>
          <w:sz w:val="24"/>
          <w:szCs w:val="24"/>
        </w:rPr>
      </w:pPr>
      <w:r>
        <w:rPr>
          <w:rFonts w:ascii="Arial" w:eastAsia="Arial" w:hAnsi="Arial" w:cs="Arial"/>
          <w:b/>
          <w:sz w:val="24"/>
          <w:szCs w:val="24"/>
        </w:rPr>
        <w:t>Procedure:</w:t>
      </w:r>
      <w:r>
        <w:rPr>
          <w:rFonts w:ascii="Arial" w:eastAsia="Arial" w:hAnsi="Arial" w:cs="Arial"/>
          <w:sz w:val="24"/>
          <w:szCs w:val="24"/>
        </w:rPr>
        <w:t xml:space="preserve"> </w:t>
      </w:r>
    </w:p>
    <w:p w14:paraId="0B4E8622" w14:textId="77777777" w:rsidR="00911CE9" w:rsidRDefault="00EA2989" w:rsidP="00EA2989">
      <w:pPr>
        <w:spacing w:before="240" w:after="240"/>
        <w:rPr>
          <w:rFonts w:ascii="Arial" w:eastAsia="Arial" w:hAnsi="Arial" w:cs="Arial"/>
          <w:sz w:val="24"/>
          <w:szCs w:val="24"/>
        </w:rPr>
      </w:pPr>
      <w:r>
        <w:rPr>
          <w:rFonts w:ascii="Arial" w:eastAsia="Arial" w:hAnsi="Arial" w:cs="Arial"/>
          <w:b/>
          <w:sz w:val="24"/>
          <w:szCs w:val="24"/>
        </w:rPr>
        <w:t>I. Preparation –</w:t>
      </w:r>
      <w:r>
        <w:rPr>
          <w:rFonts w:ascii="Arial" w:eastAsia="Arial" w:hAnsi="Arial" w:cs="Arial"/>
          <w:sz w:val="24"/>
          <w:szCs w:val="24"/>
        </w:rPr>
        <w:t xml:space="preserve"> 1 hour</w:t>
      </w:r>
    </w:p>
    <w:p w14:paraId="5E7C89C9" w14:textId="77777777" w:rsidR="00911CE9" w:rsidRDefault="00EA2989" w:rsidP="00EA2989">
      <w:pPr>
        <w:numPr>
          <w:ilvl w:val="0"/>
          <w:numId w:val="2"/>
        </w:numPr>
        <w:spacing w:before="240" w:after="0"/>
        <w:rPr>
          <w:rFonts w:ascii="Arial" w:eastAsia="Arial" w:hAnsi="Arial" w:cs="Arial"/>
          <w:sz w:val="24"/>
          <w:szCs w:val="24"/>
        </w:rPr>
      </w:pPr>
      <w:r>
        <w:rPr>
          <w:rFonts w:ascii="Arial" w:eastAsia="Arial" w:hAnsi="Arial" w:cs="Arial"/>
          <w:sz w:val="24"/>
          <w:szCs w:val="24"/>
        </w:rPr>
        <w:t xml:space="preserve">Teachers will prepare the romanized spelling of students' first names using Hebonshiki spelling. </w:t>
      </w:r>
    </w:p>
    <w:p w14:paraId="6ABED024" w14:textId="77777777" w:rsidR="00911CE9" w:rsidRDefault="00EA2989" w:rsidP="00EA2989">
      <w:pPr>
        <w:numPr>
          <w:ilvl w:val="0"/>
          <w:numId w:val="2"/>
        </w:numPr>
        <w:spacing w:after="0"/>
        <w:rPr>
          <w:rFonts w:ascii="Arial" w:eastAsia="Arial" w:hAnsi="Arial" w:cs="Arial"/>
          <w:sz w:val="24"/>
          <w:szCs w:val="24"/>
        </w:rPr>
      </w:pPr>
      <w:r>
        <w:rPr>
          <w:rFonts w:ascii="Arial" w:eastAsia="Arial" w:hAnsi="Arial" w:cs="Arial"/>
          <w:sz w:val="24"/>
          <w:szCs w:val="24"/>
        </w:rPr>
        <w:t xml:space="preserve">As well, teachers will sort the alphabet beads by letter and put them into small containers. Colorful beads can be mixed or separated by color, depending on personal preference. </w:t>
      </w:r>
    </w:p>
    <w:p w14:paraId="3543D30A" w14:textId="77777777" w:rsidR="00911CE9" w:rsidRDefault="00EA2989" w:rsidP="00EA2989">
      <w:pPr>
        <w:numPr>
          <w:ilvl w:val="0"/>
          <w:numId w:val="2"/>
        </w:numPr>
        <w:spacing w:after="0"/>
        <w:rPr>
          <w:rFonts w:ascii="Arial" w:eastAsia="Arial" w:hAnsi="Arial" w:cs="Arial"/>
          <w:sz w:val="24"/>
          <w:szCs w:val="24"/>
        </w:rPr>
      </w:pPr>
      <w:r>
        <w:rPr>
          <w:rFonts w:ascii="Arial" w:eastAsia="Arial" w:hAnsi="Arial" w:cs="Arial"/>
          <w:sz w:val="24"/>
          <w:szCs w:val="24"/>
        </w:rPr>
        <w:t xml:space="preserve">The teachers prepare signs to place in front of the shops designating what type of bead is at the “shop.” </w:t>
      </w:r>
    </w:p>
    <w:p w14:paraId="0603F7EF" w14:textId="77777777" w:rsidR="00911CE9" w:rsidRDefault="00EA2989" w:rsidP="00EA2989">
      <w:pPr>
        <w:numPr>
          <w:ilvl w:val="0"/>
          <w:numId w:val="2"/>
        </w:numPr>
        <w:spacing w:after="0"/>
        <w:rPr>
          <w:rFonts w:ascii="Arial" w:eastAsia="Arial" w:hAnsi="Arial" w:cs="Arial"/>
          <w:sz w:val="24"/>
          <w:szCs w:val="24"/>
        </w:rPr>
      </w:pPr>
      <w:r>
        <w:rPr>
          <w:rFonts w:ascii="Arial" w:eastAsia="Arial" w:hAnsi="Arial" w:cs="Arial"/>
          <w:sz w:val="24"/>
          <w:szCs w:val="24"/>
        </w:rPr>
        <w:t>The teachers cut the elastic string in advance and place a piece of tape on one side so the beads don’t slide off when students thread them through.</w:t>
      </w:r>
    </w:p>
    <w:p w14:paraId="614B425F" w14:textId="77777777" w:rsidR="00911CE9" w:rsidRDefault="00EA2989" w:rsidP="00EA2989">
      <w:pPr>
        <w:numPr>
          <w:ilvl w:val="0"/>
          <w:numId w:val="2"/>
        </w:numPr>
        <w:spacing w:after="240"/>
        <w:rPr>
          <w:rFonts w:ascii="Arial" w:eastAsia="Arial" w:hAnsi="Arial" w:cs="Arial"/>
          <w:sz w:val="24"/>
          <w:szCs w:val="24"/>
        </w:rPr>
      </w:pPr>
      <w:r>
        <w:rPr>
          <w:rFonts w:ascii="Arial" w:eastAsia="Arial" w:hAnsi="Arial" w:cs="Arial"/>
          <w:sz w:val="24"/>
          <w:szCs w:val="24"/>
        </w:rPr>
        <w:t xml:space="preserve">The teachers place the string with tape and the romanized spelling in a small clear bag. Students will later use this bag to place the beads they select and to double-check the English spelling of their name. </w:t>
      </w:r>
    </w:p>
    <w:p w14:paraId="1F3E1958" w14:textId="77777777" w:rsidR="00911CE9" w:rsidRDefault="00EA2989" w:rsidP="00EA2989">
      <w:pPr>
        <w:spacing w:before="240" w:after="240"/>
        <w:rPr>
          <w:rFonts w:ascii="Arial" w:eastAsia="Arial" w:hAnsi="Arial" w:cs="Arial"/>
          <w:sz w:val="24"/>
          <w:szCs w:val="24"/>
        </w:rPr>
      </w:pPr>
      <w:r>
        <w:rPr>
          <w:rFonts w:ascii="Arial" w:eastAsia="Arial" w:hAnsi="Arial" w:cs="Arial"/>
          <w:b/>
          <w:sz w:val="24"/>
          <w:szCs w:val="24"/>
        </w:rPr>
        <w:t>II. Main Activity -</w:t>
      </w:r>
      <w:r>
        <w:rPr>
          <w:rFonts w:ascii="Arial" w:eastAsia="Arial" w:hAnsi="Arial" w:cs="Arial"/>
          <w:sz w:val="24"/>
          <w:szCs w:val="24"/>
        </w:rPr>
        <w:t xml:space="preserve"> 5 to 10 minutes</w:t>
      </w:r>
    </w:p>
    <w:p w14:paraId="2C5F0ED9" w14:textId="77777777" w:rsidR="00911CE9" w:rsidRDefault="00EA2989" w:rsidP="00EA2989">
      <w:pPr>
        <w:numPr>
          <w:ilvl w:val="0"/>
          <w:numId w:val="3"/>
        </w:numPr>
        <w:spacing w:before="240" w:after="0"/>
        <w:rPr>
          <w:rFonts w:ascii="Arial" w:eastAsia="Arial" w:hAnsi="Arial" w:cs="Arial"/>
          <w:sz w:val="24"/>
          <w:szCs w:val="24"/>
        </w:rPr>
      </w:pPr>
      <w:r>
        <w:rPr>
          <w:rFonts w:ascii="Arial" w:eastAsia="Arial" w:hAnsi="Arial" w:cs="Arial"/>
          <w:sz w:val="24"/>
          <w:szCs w:val="24"/>
        </w:rPr>
        <w:t>The teachers review the alphabet and practice shopping dialogue.</w:t>
      </w:r>
    </w:p>
    <w:p w14:paraId="55C9786B" w14:textId="77777777" w:rsidR="00911CE9" w:rsidRDefault="00EA2989" w:rsidP="00EA2989">
      <w:pPr>
        <w:numPr>
          <w:ilvl w:val="0"/>
          <w:numId w:val="3"/>
        </w:numPr>
        <w:spacing w:after="0"/>
        <w:rPr>
          <w:rFonts w:ascii="Arial" w:eastAsia="Arial" w:hAnsi="Arial" w:cs="Arial"/>
          <w:sz w:val="24"/>
          <w:szCs w:val="24"/>
        </w:rPr>
      </w:pPr>
      <w:r>
        <w:rPr>
          <w:rFonts w:ascii="Arial" w:eastAsia="Arial" w:hAnsi="Arial" w:cs="Arial"/>
          <w:sz w:val="24"/>
          <w:szCs w:val="24"/>
        </w:rPr>
        <w:t xml:space="preserve">The teachers separate students into two groups. Half will be shopkeepers and the other half will be customers. </w:t>
      </w:r>
    </w:p>
    <w:p w14:paraId="2D1D75B1" w14:textId="77777777" w:rsidR="00911CE9" w:rsidRDefault="00EA2989" w:rsidP="00EA2989">
      <w:pPr>
        <w:numPr>
          <w:ilvl w:val="0"/>
          <w:numId w:val="3"/>
        </w:numPr>
        <w:spacing w:after="0"/>
        <w:rPr>
          <w:rFonts w:ascii="Arial" w:eastAsia="Arial" w:hAnsi="Arial" w:cs="Arial"/>
          <w:sz w:val="24"/>
          <w:szCs w:val="24"/>
        </w:rPr>
      </w:pPr>
      <w:r>
        <w:rPr>
          <w:rFonts w:ascii="Arial" w:eastAsia="Arial" w:hAnsi="Arial" w:cs="Arial"/>
          <w:sz w:val="24"/>
          <w:szCs w:val="24"/>
        </w:rPr>
        <w:t xml:space="preserve">The teachers assign shopkeepers to a shop and start the first round. </w:t>
      </w:r>
    </w:p>
    <w:p w14:paraId="5E38D274" w14:textId="77777777" w:rsidR="00911CE9" w:rsidRDefault="00EA2989" w:rsidP="00EA2989">
      <w:pPr>
        <w:numPr>
          <w:ilvl w:val="0"/>
          <w:numId w:val="3"/>
        </w:numPr>
        <w:spacing w:after="0"/>
        <w:rPr>
          <w:rFonts w:ascii="Arial" w:eastAsia="Arial" w:hAnsi="Arial" w:cs="Arial"/>
          <w:sz w:val="24"/>
          <w:szCs w:val="24"/>
        </w:rPr>
      </w:pPr>
      <w:r>
        <w:rPr>
          <w:rFonts w:ascii="Arial" w:eastAsia="Arial" w:hAnsi="Arial" w:cs="Arial"/>
          <w:sz w:val="24"/>
          <w:szCs w:val="24"/>
        </w:rPr>
        <w:lastRenderedPageBreak/>
        <w:t>Students go to the “shops” to “buy” the letters for their name and any other colors they want to use for their bracelet. They will place the beads into the small clear bags.</w:t>
      </w:r>
    </w:p>
    <w:p w14:paraId="44EE8D19" w14:textId="77777777" w:rsidR="00911CE9" w:rsidRDefault="00EA2989" w:rsidP="00EA2989">
      <w:pPr>
        <w:numPr>
          <w:ilvl w:val="0"/>
          <w:numId w:val="3"/>
        </w:numPr>
        <w:spacing w:after="0"/>
        <w:rPr>
          <w:rFonts w:ascii="Arial" w:eastAsia="Arial" w:hAnsi="Arial" w:cs="Arial"/>
          <w:sz w:val="24"/>
          <w:szCs w:val="24"/>
        </w:rPr>
      </w:pPr>
      <w:r>
        <w:rPr>
          <w:rFonts w:ascii="Arial" w:eastAsia="Arial" w:hAnsi="Arial" w:cs="Arial"/>
          <w:sz w:val="24"/>
          <w:szCs w:val="24"/>
        </w:rPr>
        <w:t xml:space="preserve">After about 7-10 minutes, the teachers switch the shopkeeper and customer roles. </w:t>
      </w:r>
    </w:p>
    <w:p w14:paraId="0EA7D393" w14:textId="77777777" w:rsidR="00911CE9" w:rsidRDefault="00EA2989" w:rsidP="00EA2989">
      <w:pPr>
        <w:numPr>
          <w:ilvl w:val="0"/>
          <w:numId w:val="3"/>
        </w:numPr>
        <w:spacing w:after="240"/>
        <w:rPr>
          <w:rFonts w:ascii="Arial" w:eastAsia="Arial" w:hAnsi="Arial" w:cs="Arial"/>
          <w:sz w:val="24"/>
          <w:szCs w:val="24"/>
        </w:rPr>
      </w:pPr>
      <w:r>
        <w:rPr>
          <w:rFonts w:ascii="Arial" w:eastAsia="Arial" w:hAnsi="Arial" w:cs="Arial"/>
          <w:sz w:val="24"/>
          <w:szCs w:val="24"/>
        </w:rPr>
        <w:t xml:space="preserve">The teachers start the second round. </w:t>
      </w:r>
    </w:p>
    <w:p w14:paraId="576C598F" w14:textId="77777777" w:rsidR="00911CE9" w:rsidRDefault="00EA2989" w:rsidP="00EA2989">
      <w:pPr>
        <w:spacing w:before="240" w:after="240"/>
        <w:rPr>
          <w:rFonts w:ascii="Arial" w:eastAsia="Arial" w:hAnsi="Arial" w:cs="Arial"/>
          <w:sz w:val="24"/>
          <w:szCs w:val="24"/>
        </w:rPr>
      </w:pPr>
      <w:r>
        <w:rPr>
          <w:rFonts w:ascii="Arial" w:eastAsia="Arial" w:hAnsi="Arial" w:cs="Arial"/>
          <w:b/>
          <w:sz w:val="24"/>
          <w:szCs w:val="24"/>
        </w:rPr>
        <w:t>III. Conclusion and Feedback -</w:t>
      </w:r>
      <w:r>
        <w:rPr>
          <w:rFonts w:ascii="Arial" w:eastAsia="Arial" w:hAnsi="Arial" w:cs="Arial"/>
          <w:sz w:val="24"/>
          <w:szCs w:val="24"/>
        </w:rPr>
        <w:t xml:space="preserve"> 2 minutes</w:t>
      </w:r>
    </w:p>
    <w:p w14:paraId="72B4B4C3" w14:textId="77777777" w:rsidR="00911CE9" w:rsidRDefault="00EA2989" w:rsidP="00EA2989">
      <w:pPr>
        <w:numPr>
          <w:ilvl w:val="0"/>
          <w:numId w:val="1"/>
        </w:numPr>
        <w:spacing w:before="240" w:after="0"/>
        <w:rPr>
          <w:rFonts w:ascii="Arial" w:eastAsia="Arial" w:hAnsi="Arial" w:cs="Arial"/>
          <w:sz w:val="24"/>
          <w:szCs w:val="24"/>
        </w:rPr>
      </w:pPr>
      <w:r>
        <w:rPr>
          <w:rFonts w:ascii="Arial" w:eastAsia="Arial" w:hAnsi="Arial" w:cs="Arial"/>
          <w:sz w:val="24"/>
          <w:szCs w:val="24"/>
        </w:rPr>
        <w:t>Once students have selected all their beads, they can thread them through the elastic string.</w:t>
      </w:r>
    </w:p>
    <w:p w14:paraId="198799AC" w14:textId="77777777" w:rsidR="00911CE9" w:rsidRDefault="00EA2989" w:rsidP="00EA2989">
      <w:pPr>
        <w:numPr>
          <w:ilvl w:val="0"/>
          <w:numId w:val="1"/>
        </w:numPr>
        <w:spacing w:after="0"/>
        <w:rPr>
          <w:rFonts w:ascii="Arial" w:eastAsia="Arial" w:hAnsi="Arial" w:cs="Arial"/>
          <w:sz w:val="24"/>
          <w:szCs w:val="24"/>
        </w:rPr>
      </w:pPr>
      <w:r>
        <w:rPr>
          <w:rFonts w:ascii="Arial" w:eastAsia="Arial" w:hAnsi="Arial" w:cs="Arial"/>
          <w:sz w:val="24"/>
          <w:szCs w:val="24"/>
        </w:rPr>
        <w:t xml:space="preserve">When they are done, teachers will help them tie their bracelet and cut any excess string. Tie the elastic 3-4 times tightly. </w:t>
      </w:r>
    </w:p>
    <w:p w14:paraId="021F26A4" w14:textId="77777777" w:rsidR="00911CE9" w:rsidRDefault="00EA2989" w:rsidP="00EA2989">
      <w:pPr>
        <w:numPr>
          <w:ilvl w:val="0"/>
          <w:numId w:val="1"/>
        </w:numPr>
        <w:spacing w:after="240"/>
        <w:rPr>
          <w:rFonts w:ascii="Arial" w:eastAsia="Arial" w:hAnsi="Arial" w:cs="Arial"/>
          <w:sz w:val="24"/>
          <w:szCs w:val="24"/>
        </w:rPr>
      </w:pPr>
      <w:r>
        <w:rPr>
          <w:rFonts w:ascii="Arial" w:eastAsia="Arial" w:hAnsi="Arial" w:cs="Arial"/>
          <w:sz w:val="24"/>
          <w:szCs w:val="24"/>
        </w:rPr>
        <w:t>The teachers give positive feedback on their performance, highlighting specifics.</w:t>
      </w:r>
    </w:p>
    <w:p w14:paraId="001A1C2D" w14:textId="77777777" w:rsidR="00911CE9" w:rsidRDefault="00911CE9" w:rsidP="00EA2989">
      <w:pPr>
        <w:spacing w:before="240" w:after="240"/>
        <w:rPr>
          <w:rFonts w:ascii="Arial" w:eastAsia="Arial" w:hAnsi="Arial" w:cs="Arial"/>
          <w:sz w:val="24"/>
          <w:szCs w:val="24"/>
        </w:rPr>
      </w:pPr>
    </w:p>
    <w:p w14:paraId="04B79F7A" w14:textId="77777777" w:rsidR="00911CE9" w:rsidRDefault="00EA2989" w:rsidP="00EA2989">
      <w:pPr>
        <w:rPr>
          <w:rFonts w:ascii="Arial" w:eastAsia="Arial" w:hAnsi="Arial" w:cs="Arial"/>
          <w:b/>
          <w:sz w:val="24"/>
          <w:szCs w:val="24"/>
        </w:rPr>
      </w:pPr>
      <w:r>
        <w:rPr>
          <w:rFonts w:ascii="Arial" w:eastAsia="Arial" w:hAnsi="Arial" w:cs="Arial"/>
          <w:b/>
          <w:sz w:val="24"/>
          <w:szCs w:val="24"/>
        </w:rPr>
        <w:t xml:space="preserve">Additional information: </w:t>
      </w:r>
    </w:p>
    <w:p w14:paraId="136DCD7B" w14:textId="77777777" w:rsidR="00911CE9" w:rsidRDefault="00EA2989" w:rsidP="00EA2989">
      <w:pPr>
        <w:rPr>
          <w:rFonts w:ascii="Arial" w:eastAsia="Arial" w:hAnsi="Arial" w:cs="Arial"/>
          <w:sz w:val="24"/>
          <w:szCs w:val="24"/>
        </w:rPr>
      </w:pPr>
      <w:r>
        <w:rPr>
          <w:rFonts w:ascii="Arial" w:eastAsia="Arial" w:hAnsi="Arial" w:cs="Arial"/>
          <w:sz w:val="24"/>
          <w:szCs w:val="24"/>
        </w:rPr>
        <w:t xml:space="preserve">Alphabet beads can be difficult to find in-stores in large packs, so it may be better to order online. Because this activity is expensive, it is recommended to do this for an English summer camp where the BoE sponsors the cost. However, if an ALT’s school gives permission and covers the costs, it can be a fun activity for regular English class. </w:t>
      </w:r>
    </w:p>
    <w:p w14:paraId="767099D1" w14:textId="77777777" w:rsidR="00911CE9" w:rsidRDefault="00911CE9" w:rsidP="00EA2989">
      <w:pPr>
        <w:rPr>
          <w:rFonts w:ascii="Arial" w:eastAsia="Arial" w:hAnsi="Arial" w:cs="Arial"/>
          <w:sz w:val="24"/>
          <w:szCs w:val="24"/>
        </w:rPr>
      </w:pPr>
    </w:p>
    <w:p w14:paraId="58C9E3DE" w14:textId="77777777" w:rsidR="00911CE9" w:rsidRDefault="00EA2989" w:rsidP="00EA2989">
      <w:pPr>
        <w:rPr>
          <w:rFonts w:ascii="Arial" w:eastAsia="Arial" w:hAnsi="Arial" w:cs="Arial"/>
          <w:sz w:val="24"/>
          <w:szCs w:val="24"/>
        </w:rPr>
      </w:pPr>
      <w:r>
        <w:rPr>
          <w:rFonts w:ascii="Arial" w:eastAsia="Arial" w:hAnsi="Arial" w:cs="Arial"/>
          <w:sz w:val="24"/>
          <w:szCs w:val="24"/>
        </w:rPr>
        <w:t xml:space="preserve">An adult needs about 25-30 beads for a bracelet. Students will need less depending on the size of the wrist. Give the students an estimate for how many beads they should collect before starting the shopping game. It’s easier to take beads away than to add them. </w:t>
      </w:r>
    </w:p>
    <w:sectPr w:rsidR="00911CE9" w:rsidSect="006149DC">
      <w:headerReference w:type="even" r:id="rId8"/>
      <w:headerReference w:type="default" r:id="rId9"/>
      <w:footerReference w:type="even" r:id="rId10"/>
      <w:footerReference w:type="default" r:id="rId11"/>
      <w:headerReference w:type="first" r:id="rId12"/>
      <w:footerReference w:type="first" r:id="rId13"/>
      <w:pgSz w:w="11907" w:h="16839"/>
      <w:pgMar w:top="1134" w:right="1134" w:bottom="1134" w:left="1134" w:header="720" w:footer="720" w:gutter="0"/>
      <w:pgNumType w:start="18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0203E" w14:textId="77777777" w:rsidR="00EA2989" w:rsidRDefault="00EA2989">
      <w:pPr>
        <w:spacing w:after="0" w:line="240" w:lineRule="auto"/>
      </w:pPr>
      <w:r>
        <w:separator/>
      </w:r>
    </w:p>
  </w:endnote>
  <w:endnote w:type="continuationSeparator" w:id="0">
    <w:p w14:paraId="06D63EEB" w14:textId="77777777" w:rsidR="00EA2989" w:rsidRDefault="00EA2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3D664" w14:textId="77777777" w:rsidR="006149DC" w:rsidRDefault="006149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012898"/>
      <w:docPartObj>
        <w:docPartGallery w:val="Page Numbers (Bottom of Page)"/>
        <w:docPartUnique/>
      </w:docPartObj>
    </w:sdtPr>
    <w:sdtEndPr/>
    <w:sdtContent>
      <w:p w14:paraId="70FAC6D6" w14:textId="32C4EAB0" w:rsidR="00EA2989" w:rsidRDefault="00EA2989" w:rsidP="00EA2989">
        <w:pPr>
          <w:pStyle w:val="Footer"/>
          <w:jc w:val="center"/>
        </w:pPr>
        <w:r>
          <w:fldChar w:fldCharType="begin"/>
        </w:r>
        <w:r>
          <w:instrText>PAGE   \* MERGEFORMAT</w:instrText>
        </w:r>
        <w:r>
          <w:fldChar w:fldCharType="separate"/>
        </w:r>
        <w:r w:rsidR="00186016" w:rsidRPr="00186016">
          <w:rPr>
            <w:noProof/>
            <w:lang w:val="ja-JP"/>
          </w:rPr>
          <w:t>188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F3FD8" w14:textId="77777777" w:rsidR="006149DC" w:rsidRDefault="006149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F1B5F" w14:textId="77777777" w:rsidR="00EA2989" w:rsidRDefault="00EA2989">
      <w:pPr>
        <w:spacing w:after="0" w:line="240" w:lineRule="auto"/>
      </w:pPr>
      <w:r>
        <w:separator/>
      </w:r>
    </w:p>
  </w:footnote>
  <w:footnote w:type="continuationSeparator" w:id="0">
    <w:p w14:paraId="056417AF" w14:textId="77777777" w:rsidR="00EA2989" w:rsidRDefault="00EA2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61262" w14:textId="77777777" w:rsidR="006149DC" w:rsidRDefault="006149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3C63E" w14:textId="77777777" w:rsidR="00911CE9" w:rsidRDefault="00EA2989" w:rsidP="00EA2989">
    <w:pPr>
      <w:pBdr>
        <w:top w:val="nil"/>
        <w:left w:val="nil"/>
        <w:bottom w:val="nil"/>
        <w:right w:val="nil"/>
        <w:between w:val="nil"/>
      </w:pBdr>
      <w:tabs>
        <w:tab w:val="center" w:pos="4680"/>
        <w:tab w:val="right" w:pos="9360"/>
      </w:tabs>
      <w:spacing w:after="0" w:line="240" w:lineRule="auto"/>
      <w:jc w:val="right"/>
      <w:rPr>
        <w:color w:val="000000"/>
      </w:rPr>
    </w:pPr>
    <w:r>
      <w:t>Katie Counts</w:t>
    </w:r>
  </w:p>
  <w:p w14:paraId="7CE93008" w14:textId="77777777" w:rsidR="00911CE9" w:rsidRDefault="00EA2989" w:rsidP="00EA2989">
    <w:pPr>
      <w:pBdr>
        <w:top w:val="nil"/>
        <w:left w:val="nil"/>
        <w:bottom w:val="nil"/>
        <w:right w:val="nil"/>
        <w:between w:val="nil"/>
      </w:pBdr>
      <w:tabs>
        <w:tab w:val="center" w:pos="4680"/>
        <w:tab w:val="right" w:pos="9360"/>
      </w:tabs>
      <w:spacing w:after="0" w:line="240" w:lineRule="auto"/>
      <w:jc w:val="right"/>
      <w:rPr>
        <w:color w:val="000000"/>
      </w:rPr>
    </w:pPr>
    <w:r>
      <w:t>Kurobe BoE</w:t>
    </w:r>
  </w:p>
  <w:p w14:paraId="18E4983F" w14:textId="77777777" w:rsidR="00911CE9" w:rsidRDefault="00EA2989" w:rsidP="00EA2989">
    <w:pPr>
      <w:pBdr>
        <w:top w:val="nil"/>
        <w:left w:val="nil"/>
        <w:bottom w:val="nil"/>
        <w:right w:val="nil"/>
        <w:between w:val="nil"/>
      </w:pBdr>
      <w:tabs>
        <w:tab w:val="center" w:pos="4680"/>
        <w:tab w:val="right" w:pos="9360"/>
      </w:tabs>
      <w:spacing w:after="0" w:line="240" w:lineRule="auto"/>
      <w:jc w:val="right"/>
    </w:pPr>
    <w:r>
      <w:t>Miscellaneous</w:t>
    </w:r>
  </w:p>
  <w:p w14:paraId="44E1BA04" w14:textId="77777777" w:rsidR="00EA2989" w:rsidRDefault="00EA2989" w:rsidP="00EA2989">
    <w:pPr>
      <w:pBdr>
        <w:top w:val="nil"/>
        <w:left w:val="nil"/>
        <w:bottom w:val="nil"/>
        <w:right w:val="nil"/>
        <w:between w:val="nil"/>
      </w:pBdr>
      <w:tabs>
        <w:tab w:val="center" w:pos="4680"/>
        <w:tab w:val="right" w:pos="9360"/>
      </w:tabs>
      <w:spacing w:after="0" w:line="240" w:lineRule="auto"/>
      <w:jc w:val="right"/>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EE00E" w14:textId="77777777" w:rsidR="006149DC" w:rsidRDefault="006149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E189F"/>
    <w:multiLevelType w:val="multilevel"/>
    <w:tmpl w:val="99582B1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60D47693"/>
    <w:multiLevelType w:val="multilevel"/>
    <w:tmpl w:val="805A7C3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7E252711"/>
    <w:multiLevelType w:val="multilevel"/>
    <w:tmpl w:val="BF50F2E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CE9"/>
    <w:rsid w:val="00186016"/>
    <w:rsid w:val="006149DC"/>
    <w:rsid w:val="00911CE9"/>
    <w:rsid w:val="00EA2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79C6088"/>
  <w15:docId w15:val="{11E4F1F8-0E0B-42C7-8549-EA3F45D83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A2989"/>
    <w:pPr>
      <w:tabs>
        <w:tab w:val="center" w:pos="4252"/>
        <w:tab w:val="right" w:pos="8504"/>
      </w:tabs>
      <w:snapToGrid w:val="0"/>
    </w:pPr>
  </w:style>
  <w:style w:type="character" w:customStyle="1" w:styleId="HeaderChar">
    <w:name w:val="Header Char"/>
    <w:basedOn w:val="DefaultParagraphFont"/>
    <w:link w:val="Header"/>
    <w:uiPriority w:val="99"/>
    <w:rsid w:val="00EA2989"/>
  </w:style>
  <w:style w:type="paragraph" w:styleId="Footer">
    <w:name w:val="footer"/>
    <w:basedOn w:val="Normal"/>
    <w:link w:val="FooterChar"/>
    <w:uiPriority w:val="99"/>
    <w:unhideWhenUsed/>
    <w:rsid w:val="00EA2989"/>
    <w:pPr>
      <w:tabs>
        <w:tab w:val="center" w:pos="4252"/>
        <w:tab w:val="right" w:pos="8504"/>
      </w:tabs>
      <w:snapToGrid w:val="0"/>
    </w:pPr>
  </w:style>
  <w:style w:type="character" w:customStyle="1" w:styleId="FooterChar">
    <w:name w:val="Footer Char"/>
    <w:basedOn w:val="DefaultParagraphFont"/>
    <w:link w:val="Footer"/>
    <w:uiPriority w:val="99"/>
    <w:rsid w:val="00EA2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ALT03</dc:creator>
  <cp:lastModifiedBy>ALT03</cp:lastModifiedBy>
  <cp:revision>2</cp:revision>
  <dcterms:created xsi:type="dcterms:W3CDTF">2025-03-14T02:08:00Z</dcterms:created>
  <dcterms:modified xsi:type="dcterms:W3CDTF">2025-03-14T02:08:00Z</dcterms:modified>
</cp:coreProperties>
</file>