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DA161" w14:textId="77777777" w:rsidR="00AC058C" w:rsidRDefault="009B39BE" w:rsidP="00936A50">
      <w:pPr>
        <w:widowControl/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Kamaga Sentai Fuchiranger</w:t>
      </w:r>
    </w:p>
    <w:p w14:paraId="263EB921" w14:textId="77777777" w:rsidR="009B39BE" w:rsidRDefault="009B39BE" w:rsidP="009B39BE">
      <w:pPr>
        <w:widowControl/>
        <w:spacing w:before="240" w:after="0" w:line="276" w:lineRule="auto"/>
        <w:jc w:val="left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Class time needed for lesson:</w:t>
      </w:r>
      <w:r>
        <w:rPr>
          <w:rFonts w:ascii="Arial" w:eastAsia="Arial" w:hAnsi="Arial" w:cs="Arial"/>
          <w:sz w:val="24"/>
          <w:szCs w:val="24"/>
        </w:rPr>
        <w:t xml:space="preserve"> 45 minutes</w:t>
      </w:r>
    </w:p>
    <w:p w14:paraId="2A8E0D7A" w14:textId="77777777" w:rsidR="009B39BE" w:rsidRDefault="009B39BE" w:rsidP="009B39BE">
      <w:pPr>
        <w:widowControl/>
        <w:spacing w:before="240" w:after="0" w:line="276" w:lineRule="auto"/>
        <w:jc w:val="left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Class size taught:</w:t>
      </w:r>
      <w:r>
        <w:rPr>
          <w:rFonts w:ascii="Arial" w:eastAsia="Arial" w:hAnsi="Arial" w:cs="Arial"/>
          <w:sz w:val="24"/>
          <w:szCs w:val="24"/>
        </w:rPr>
        <w:t xml:space="preserve"> 9 students</w:t>
      </w:r>
    </w:p>
    <w:p w14:paraId="280470B2" w14:textId="77777777" w:rsidR="009B39BE" w:rsidRDefault="009B39BE" w:rsidP="009B39BE">
      <w:pPr>
        <w:widowControl/>
        <w:spacing w:before="240" w:after="0" w:line="276" w:lineRule="auto"/>
        <w:jc w:val="left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Target audience: </w:t>
      </w:r>
      <w:r>
        <w:rPr>
          <w:rFonts w:ascii="Arial" w:eastAsia="Arial" w:hAnsi="Arial" w:cs="Arial"/>
          <w:sz w:val="24"/>
          <w:szCs w:val="24"/>
        </w:rPr>
        <w:t>ES 3</w:t>
      </w:r>
      <w:r>
        <w:rPr>
          <w:rFonts w:ascii="Arial" w:eastAsia="Arial" w:hAnsi="Arial" w:cs="Arial"/>
          <w:sz w:val="24"/>
          <w:szCs w:val="24"/>
          <w:vertAlign w:val="superscript"/>
        </w:rPr>
        <w:t>rd</w:t>
      </w:r>
      <w:r>
        <w:rPr>
          <w:rFonts w:ascii="Arial" w:eastAsia="Arial" w:hAnsi="Arial" w:cs="Arial"/>
          <w:sz w:val="24"/>
          <w:szCs w:val="24"/>
        </w:rPr>
        <w:t xml:space="preserve"> grade</w:t>
      </w:r>
    </w:p>
    <w:p w14:paraId="1A8C6A39" w14:textId="77777777" w:rsidR="009B39BE" w:rsidRDefault="009B39BE" w:rsidP="009B39BE">
      <w:pPr>
        <w:widowControl/>
        <w:spacing w:before="240" w:after="0" w:line="276" w:lineRule="auto"/>
        <w:jc w:val="left"/>
        <w:rPr>
          <w:rFonts w:ascii="Arial Unicode MS" w:eastAsiaTheme="minorEastAsia" w:hAnsi="Arial Unicode MS" w:cs="Arial Unicode MS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Objective: </w:t>
      </w:r>
      <w:r>
        <w:rPr>
          <w:rFonts w:ascii="Arial Unicode MS" w:eastAsia="Arial Unicode MS" w:hAnsi="Arial Unicode MS" w:cs="Arial Unicode MS"/>
          <w:sz w:val="24"/>
          <w:szCs w:val="24"/>
        </w:rPr>
        <w:t>Students will review their understanding of the colours and “I like 〇〇” structure through pop culture contextualisation in a brief self-introduction.</w:t>
      </w:r>
    </w:p>
    <w:p w14:paraId="6B68E553" w14:textId="77777777" w:rsidR="009B39BE" w:rsidRDefault="009B39BE" w:rsidP="009B39BE">
      <w:pPr>
        <w:widowControl/>
        <w:spacing w:before="240" w:after="0" w:line="276" w:lineRule="auto"/>
        <w:jc w:val="left"/>
        <w:rPr>
          <w:rFonts w:ascii="Arial" w:eastAsiaTheme="minorEastAsia" w:hAnsi="Arial" w:cs="Arial"/>
          <w:b/>
          <w:sz w:val="24"/>
          <w:szCs w:val="24"/>
        </w:rPr>
      </w:pPr>
      <w:r w:rsidRPr="009B39BE">
        <w:rPr>
          <w:rFonts w:ascii="ＭＳ ゴシック" w:eastAsia="ＭＳ ゴシック" w:hAnsi="ＭＳ ゴシック" w:cs="Arial Unicode MS"/>
          <w:b/>
          <w:sz w:val="24"/>
          <w:szCs w:val="24"/>
        </w:rPr>
        <w:t xml:space="preserve">目的: </w:t>
      </w:r>
      <w:r w:rsidRPr="009B39BE">
        <w:rPr>
          <w:rFonts w:ascii="ＭＳ ゴシック" w:eastAsia="ＭＳ ゴシック" w:hAnsi="ＭＳ ゴシック" w:cs="Arial Unicode MS"/>
          <w:sz w:val="24"/>
          <w:szCs w:val="24"/>
        </w:rPr>
        <w:t>ポップカルチャーの文脈を通して 「I like 〇〇」と色の理解を復習し、簡単な自己紹介に応用することができる。</w:t>
      </w:r>
    </w:p>
    <w:p w14:paraId="0EB5149B" w14:textId="3503BCA5" w:rsidR="00AC058C" w:rsidRDefault="009B39BE" w:rsidP="009B39BE">
      <w:pPr>
        <w:widowControl/>
        <w:spacing w:before="240" w:after="0" w:line="276" w:lineRule="auto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Materials: </w:t>
      </w:r>
      <w:r>
        <w:rPr>
          <w:rFonts w:ascii="Arial" w:eastAsia="Arial" w:hAnsi="Arial" w:cs="Arial"/>
          <w:sz w:val="24"/>
          <w:szCs w:val="24"/>
        </w:rPr>
        <w:t>One laminated colour card per student, images of Super Sentai teams (eight for a smaller class)</w:t>
      </w:r>
    </w:p>
    <w:p w14:paraId="53E43647" w14:textId="77777777" w:rsidR="00AC058C" w:rsidRDefault="00AC058C" w:rsidP="009B39BE">
      <w:pPr>
        <w:widowControl/>
        <w:spacing w:after="0" w:line="360" w:lineRule="auto"/>
        <w:jc w:val="left"/>
        <w:rPr>
          <w:rFonts w:ascii="Arial" w:eastAsia="Arial" w:hAnsi="Arial" w:cs="Arial"/>
          <w:sz w:val="24"/>
          <w:szCs w:val="24"/>
        </w:rPr>
      </w:pPr>
    </w:p>
    <w:p w14:paraId="750335EE" w14:textId="77777777" w:rsidR="00AC058C" w:rsidRDefault="009B39BE" w:rsidP="009B39BE">
      <w:pPr>
        <w:widowControl/>
        <w:spacing w:line="276" w:lineRule="auto"/>
        <w:jc w:val="lef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Procedure:</w:t>
      </w:r>
    </w:p>
    <w:p w14:paraId="1738DA22" w14:textId="77777777" w:rsidR="00AC058C" w:rsidRDefault="009B39BE" w:rsidP="009B39B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Introduction 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>2-3 min</w:t>
      </w:r>
      <w:r>
        <w:rPr>
          <w:rFonts w:ascii="Arial" w:eastAsia="Arial" w:hAnsi="Arial" w:cs="Arial"/>
          <w:b/>
          <w:sz w:val="24"/>
          <w:szCs w:val="24"/>
        </w:rPr>
        <w:t>utes</w:t>
      </w:r>
    </w:p>
    <w:p w14:paraId="7B1508C3" w14:textId="77777777" w:rsidR="00AC058C" w:rsidRDefault="009B39BE" w:rsidP="009B39B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Students do the opening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szCs w:val="24"/>
        </w:rPr>
        <w:t>aisatsu.</w:t>
      </w:r>
    </w:p>
    <w:p w14:paraId="70FE2CCE" w14:textId="77777777" w:rsidR="00AC058C" w:rsidRDefault="009B39BE" w:rsidP="009B39B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Teachers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ive a brief explanation of t</w:t>
      </w:r>
      <w:r>
        <w:rPr>
          <w:rFonts w:ascii="Arial" w:eastAsia="Arial" w:hAnsi="Arial" w:cs="Arial"/>
          <w:sz w:val="24"/>
          <w:szCs w:val="24"/>
        </w:rPr>
        <w:t>oday’s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class contents.</w:t>
      </w:r>
    </w:p>
    <w:p w14:paraId="6209C05D" w14:textId="77777777" w:rsidR="00AC058C" w:rsidRDefault="009B39BE" w:rsidP="009B39B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Warm Up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Colour Refresher 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>10-15 mins</w:t>
      </w:r>
    </w:p>
    <w:p w14:paraId="2B258E6C" w14:textId="77777777" w:rsidR="00AC058C" w:rsidRDefault="009B39BE" w:rsidP="009B39B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Teachers s</w:t>
      </w:r>
      <w:r>
        <w:rPr>
          <w:rFonts w:ascii="Arial" w:eastAsia="Arial" w:hAnsi="Arial" w:cs="Arial"/>
          <w:color w:val="000000"/>
          <w:sz w:val="24"/>
          <w:szCs w:val="24"/>
        </w:rPr>
        <w:t>how the class a photo of a team from Super Sentai</w:t>
      </w:r>
      <w:r>
        <w:rPr>
          <w:rFonts w:ascii="Arial" w:eastAsia="Arial" w:hAnsi="Arial" w:cs="Arial"/>
          <w:sz w:val="24"/>
          <w:szCs w:val="24"/>
        </w:rPr>
        <w:t xml:space="preserve"> and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sk them how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many different colours are in the picture</w:t>
      </w:r>
      <w:r>
        <w:rPr>
          <w:rFonts w:ascii="Arial" w:eastAsia="Arial" w:hAnsi="Arial" w:cs="Arial"/>
          <w:sz w:val="24"/>
          <w:szCs w:val="24"/>
        </w:rPr>
        <w:t>, counting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them together.</w:t>
      </w:r>
    </w:p>
    <w:p w14:paraId="5AD58885" w14:textId="77777777" w:rsidR="00AC058C" w:rsidRDefault="009B39BE" w:rsidP="009B39B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Teachers s</w:t>
      </w:r>
      <w:r>
        <w:rPr>
          <w:rFonts w:ascii="Arial" w:eastAsia="Arial" w:hAnsi="Arial" w:cs="Arial"/>
          <w:color w:val="000000"/>
          <w:sz w:val="24"/>
          <w:szCs w:val="24"/>
        </w:rPr>
        <w:t>how each team member individually, alongside the colour in English</w:t>
      </w:r>
      <w:r>
        <w:rPr>
          <w:rFonts w:ascii="Arial" w:eastAsia="Arial" w:hAnsi="Arial" w:cs="Arial"/>
          <w:sz w:val="24"/>
          <w:szCs w:val="24"/>
        </w:rPr>
        <w:t>.</w:t>
      </w:r>
    </w:p>
    <w:p w14:paraId="4CE33480" w14:textId="77777777" w:rsidR="00AC058C" w:rsidRDefault="009B39BE" w:rsidP="009B39B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couple of </w:t>
      </w:r>
      <w:r>
        <w:rPr>
          <w:rFonts w:ascii="Arial" w:eastAsia="Arial" w:hAnsi="Arial" w:cs="Arial"/>
          <w:sz w:val="24"/>
          <w:szCs w:val="24"/>
        </w:rPr>
        <w:t>students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may be new to the class (e.g. gold, silver, violet). Teachers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color w:val="000000"/>
          <w:sz w:val="24"/>
          <w:szCs w:val="24"/>
        </w:rPr>
        <w:t>ive the English pronunciation, then have them repeat it.</w:t>
      </w:r>
    </w:p>
    <w:p w14:paraId="4361F8B4" w14:textId="77777777" w:rsidR="00AC058C" w:rsidRPr="009B39BE" w:rsidRDefault="009B39BE" w:rsidP="009B39B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Teachers c</w:t>
      </w:r>
      <w:r>
        <w:rPr>
          <w:rFonts w:ascii="Arial" w:eastAsia="Arial" w:hAnsi="Arial" w:cs="Arial"/>
          <w:color w:val="000000"/>
          <w:sz w:val="24"/>
          <w:szCs w:val="24"/>
        </w:rPr>
        <w:t>hoose a volunteer and ask, “do you like [colour]?” – their answer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should be “yes I do” or “no I don’t”.</w:t>
      </w:r>
      <w:r>
        <w:rPr>
          <w:rFonts w:ascii="Arial" w:eastAsia="Arial" w:hAnsi="Arial" w:cs="Arial"/>
          <w:sz w:val="24"/>
          <w:szCs w:val="24"/>
        </w:rPr>
        <w:t xml:space="preserve"> Teachers r</w:t>
      </w:r>
      <w:r>
        <w:rPr>
          <w:rFonts w:ascii="Arial" w:eastAsia="Arial" w:hAnsi="Arial" w:cs="Arial"/>
          <w:color w:val="000000"/>
          <w:sz w:val="24"/>
          <w:szCs w:val="24"/>
        </w:rPr>
        <w:t>epeat until every colour has been recapped.</w:t>
      </w:r>
    </w:p>
    <w:p w14:paraId="02821F75" w14:textId="77777777" w:rsidR="009B39BE" w:rsidRDefault="009B39BE" w:rsidP="009B39B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jc w:val="left"/>
        <w:rPr>
          <w:rFonts w:ascii="Arial" w:eastAsiaTheme="minorEastAsia" w:hAnsi="Arial" w:cs="Arial"/>
          <w:sz w:val="24"/>
          <w:szCs w:val="24"/>
        </w:rPr>
      </w:pPr>
    </w:p>
    <w:p w14:paraId="1AFA8080" w14:textId="77777777" w:rsidR="009B39BE" w:rsidRDefault="009B39BE" w:rsidP="009B39B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jc w:val="left"/>
        <w:rPr>
          <w:rFonts w:ascii="Arial" w:eastAsiaTheme="minorEastAsia" w:hAnsi="Arial" w:cs="Arial"/>
          <w:sz w:val="24"/>
          <w:szCs w:val="24"/>
        </w:rPr>
      </w:pPr>
    </w:p>
    <w:p w14:paraId="2977888E" w14:textId="77777777" w:rsidR="00FF0470" w:rsidRDefault="00FF0470" w:rsidP="009B39B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jc w:val="left"/>
        <w:rPr>
          <w:rFonts w:ascii="Arial" w:eastAsiaTheme="minorEastAsia" w:hAnsi="Arial" w:cs="Arial"/>
          <w:sz w:val="24"/>
          <w:szCs w:val="24"/>
        </w:rPr>
      </w:pPr>
    </w:p>
    <w:p w14:paraId="51D4148D" w14:textId="7780759B" w:rsidR="009B39BE" w:rsidRDefault="00FF0470" w:rsidP="00FF047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840"/>
        </w:tabs>
        <w:spacing w:after="0" w:line="276" w:lineRule="auto"/>
        <w:ind w:left="1440"/>
        <w:jc w:val="lef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08EE1F1" w14:textId="77777777" w:rsidR="00AC058C" w:rsidRDefault="009B39BE" w:rsidP="009B39B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Main Activity #1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Kamaga Sentai Fuchiranger 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>10 mins</w:t>
      </w:r>
    </w:p>
    <w:p w14:paraId="247E9825" w14:textId="77777777" w:rsidR="00AC058C" w:rsidRDefault="009B39BE" w:rsidP="009B39B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Teachers g</w:t>
      </w:r>
      <w:r>
        <w:rPr>
          <w:rFonts w:ascii="Arial" w:eastAsia="Arial" w:hAnsi="Arial" w:cs="Arial"/>
          <w:color w:val="000000"/>
          <w:sz w:val="24"/>
          <w:szCs w:val="24"/>
        </w:rPr>
        <w:t>ive each student a card with a different colour on it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279F82C2" w14:textId="77777777" w:rsidR="00AC058C" w:rsidRDefault="009B39BE" w:rsidP="009B39BE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f there are more students than colours, double up on the less frequently used colours</w:t>
      </w:r>
    </w:p>
    <w:p w14:paraId="2D68129C" w14:textId="77777777" w:rsidR="00AC058C" w:rsidRDefault="009B39BE" w:rsidP="009B39BE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Make sure that RED and BLUE remain with the </w:t>
      </w:r>
      <w:r>
        <w:rPr>
          <w:rFonts w:ascii="Arial" w:eastAsia="Arial" w:hAnsi="Arial" w:cs="Arial"/>
          <w:sz w:val="24"/>
          <w:szCs w:val="24"/>
        </w:rPr>
        <w:t>JTL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and ALT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or if neither </w:t>
      </w:r>
      <w:r>
        <w:rPr>
          <w:rFonts w:ascii="Arial" w:eastAsia="Arial" w:hAnsi="Arial" w:cs="Arial"/>
          <w:sz w:val="24"/>
          <w:szCs w:val="24"/>
        </w:rPr>
        <w:t>wishes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to take part, leave them out completely. These colours are in every team, so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no one will be forced to participate every time.</w:t>
      </w:r>
    </w:p>
    <w:p w14:paraId="0C9EC51D" w14:textId="77777777" w:rsidR="00AC058C" w:rsidRDefault="009B39BE" w:rsidP="009B39B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Teachers s</w:t>
      </w:r>
      <w:r>
        <w:rPr>
          <w:rFonts w:ascii="Arial" w:eastAsia="Arial" w:hAnsi="Arial" w:cs="Arial"/>
          <w:color w:val="000000"/>
          <w:sz w:val="24"/>
          <w:szCs w:val="24"/>
        </w:rPr>
        <w:t>how the class an image of a different Super Sentai team. If the student’s colour appears as a part of that team, they stand up, call out their colour, and make a superhero pose.</w:t>
      </w:r>
      <w:r>
        <w:rPr>
          <w:rFonts w:ascii="Arial" w:eastAsia="Arial" w:hAnsi="Arial" w:cs="Arial"/>
          <w:sz w:val="24"/>
          <w:szCs w:val="24"/>
        </w:rPr>
        <w:t xml:space="preserve"> Teachers r</w:t>
      </w:r>
      <w:r>
        <w:rPr>
          <w:rFonts w:ascii="Arial" w:eastAsia="Arial" w:hAnsi="Arial" w:cs="Arial"/>
          <w:color w:val="000000"/>
          <w:sz w:val="24"/>
          <w:szCs w:val="24"/>
        </w:rPr>
        <w:t>epeat until every student has had the chance to stand up at least once.</w:t>
      </w:r>
    </w:p>
    <w:p w14:paraId="41FCA63A" w14:textId="77777777" w:rsidR="00AC058C" w:rsidRDefault="009B39BE" w:rsidP="009B39B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Main Activity #2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Roll Call 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>10-15 mins</w:t>
      </w:r>
    </w:p>
    <w:p w14:paraId="1481DDDC" w14:textId="77777777" w:rsidR="00AC058C" w:rsidRDefault="009B39BE" w:rsidP="009B39B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Teachers d</w:t>
      </w:r>
      <w:r>
        <w:rPr>
          <w:rFonts w:ascii="Arial" w:eastAsia="Arial" w:hAnsi="Arial" w:cs="Arial"/>
          <w:color w:val="000000"/>
          <w:sz w:val="24"/>
          <w:szCs w:val="24"/>
        </w:rPr>
        <w:t>ouble-check students’ understanding of the “I like</w:t>
      </w:r>
      <w:r>
        <w:rPr>
          <w:rFonts w:ascii="Arial" w:eastAsia="Arial" w:hAnsi="Arial" w:cs="Arial"/>
          <w:sz w:val="24"/>
          <w:szCs w:val="24"/>
        </w:rPr>
        <w:t>...</w:t>
      </w:r>
      <w:r>
        <w:rPr>
          <w:rFonts w:ascii="Arial" w:eastAsia="Arial" w:hAnsi="Arial" w:cs="Arial"/>
          <w:color w:val="000000"/>
          <w:sz w:val="24"/>
          <w:szCs w:val="24"/>
        </w:rPr>
        <w:t>” structure – what kinds of things can you talk about when using it? (e.g. food, sports, hobbies, animals</w:t>
      </w:r>
      <w:r>
        <w:rPr>
          <w:rFonts w:ascii="Arial" w:eastAsia="Arial" w:hAnsi="Arial" w:cs="Arial"/>
          <w:sz w:val="24"/>
          <w:szCs w:val="24"/>
        </w:rPr>
        <w:t>...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</w:p>
    <w:p w14:paraId="5528EBC8" w14:textId="77777777" w:rsidR="00AC058C" w:rsidRDefault="009B39BE" w:rsidP="009B39B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ach student quickly gives a self-introduction to their desk neighbour</w:t>
      </w:r>
      <w:r>
        <w:rPr>
          <w:rFonts w:ascii="Arial" w:eastAsia="Arial" w:hAnsi="Arial" w:cs="Arial"/>
          <w:sz w:val="24"/>
          <w:szCs w:val="24"/>
        </w:rPr>
        <w:t>. This i</w:t>
      </w:r>
      <w:r>
        <w:rPr>
          <w:rFonts w:ascii="Arial" w:eastAsia="Arial" w:hAnsi="Arial" w:cs="Arial"/>
          <w:color w:val="000000"/>
          <w:sz w:val="24"/>
          <w:szCs w:val="24"/>
        </w:rPr>
        <w:t>nclud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their name and something they like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no more than 2 minutes</w:t>
      </w:r>
      <w:r>
        <w:rPr>
          <w:rFonts w:ascii="Arial" w:eastAsia="Arial" w:hAnsi="Arial" w:cs="Arial"/>
          <w:sz w:val="24"/>
          <w:szCs w:val="24"/>
        </w:rPr>
        <w:t>).</w:t>
      </w:r>
    </w:p>
    <w:p w14:paraId="1DEA2D9A" w14:textId="77777777" w:rsidR="00AC058C" w:rsidRDefault="009B39BE" w:rsidP="009B39B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Teachers i</w:t>
      </w:r>
      <w:r>
        <w:rPr>
          <w:rFonts w:ascii="Arial" w:eastAsia="Arial" w:hAnsi="Arial" w:cs="Arial"/>
          <w:color w:val="000000"/>
          <w:sz w:val="24"/>
          <w:szCs w:val="24"/>
        </w:rPr>
        <w:t>ntroduce the last activity – starting with the teachers, have everyone in the room give their self-introduction, this time in the style of a Super Sentai roll call:</w:t>
      </w:r>
    </w:p>
    <w:p w14:paraId="3BE42D89" w14:textId="77777777" w:rsidR="00AC058C" w:rsidRDefault="009B39BE" w:rsidP="009B39BE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STRUCTURE: “I like ○○! [name]-[colour]!” – you can use either the students’ favourite colours or the allocated colours from the last activity</w:t>
      </w:r>
    </w:p>
    <w:p w14:paraId="3BB3AA46" w14:textId="77777777" w:rsidR="00AC058C" w:rsidRDefault="009B39BE" w:rsidP="009B39BE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Conclusion 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eastAsia="Arial" w:hAnsi="Arial" w:cs="Arial"/>
          <w:b/>
          <w:color w:val="000000"/>
          <w:sz w:val="24"/>
          <w:szCs w:val="24"/>
        </w:rPr>
        <w:t>2-3 mins</w:t>
      </w:r>
    </w:p>
    <w:p w14:paraId="76982089" w14:textId="77777777" w:rsidR="00AC058C" w:rsidRDefault="009B39BE" w:rsidP="009B39B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Reflection sheet – during this time, teachers collect the colour cards.</w:t>
      </w:r>
    </w:p>
    <w:p w14:paraId="45251132" w14:textId="77777777" w:rsidR="00AC058C" w:rsidRDefault="009B39BE" w:rsidP="009B39BE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Students 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the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losing </w:t>
      </w:r>
      <w:r>
        <w:rPr>
          <w:rFonts w:ascii="Arial" w:eastAsia="Arial" w:hAnsi="Arial" w:cs="Arial"/>
          <w:i/>
          <w:color w:val="000000"/>
          <w:sz w:val="24"/>
          <w:szCs w:val="24"/>
        </w:rPr>
        <w:t>aisatsu.</w:t>
      </w:r>
    </w:p>
    <w:p w14:paraId="3A117485" w14:textId="77777777" w:rsidR="00AC058C" w:rsidRDefault="00AC058C" w:rsidP="009B39B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i/>
          <w:sz w:val="24"/>
          <w:szCs w:val="24"/>
        </w:rPr>
      </w:pPr>
    </w:p>
    <w:p w14:paraId="4AAFE57D" w14:textId="77777777" w:rsidR="00AC058C" w:rsidRDefault="00AC058C" w:rsidP="009B39B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Theme="minorEastAsia" w:hAnsi="Arial" w:cs="Arial"/>
          <w:i/>
          <w:sz w:val="24"/>
          <w:szCs w:val="24"/>
        </w:rPr>
      </w:pPr>
    </w:p>
    <w:p w14:paraId="3F75800C" w14:textId="77777777" w:rsidR="009B39BE" w:rsidRPr="009B39BE" w:rsidRDefault="009B39BE" w:rsidP="009B39B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Theme="minorEastAsia" w:hAnsi="Arial" w:cs="Arial"/>
          <w:i/>
          <w:sz w:val="24"/>
          <w:szCs w:val="24"/>
        </w:rPr>
      </w:pPr>
    </w:p>
    <w:p w14:paraId="5903B7B6" w14:textId="77777777" w:rsidR="00AC058C" w:rsidRDefault="009B39BE" w:rsidP="009B39BE">
      <w:pPr>
        <w:widowControl/>
        <w:spacing w:line="276" w:lineRule="auto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Additional Information: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Depending on the size and overall energy of your class, this could be used as either a quick activity (20-25 mins) or a full class. The class time given here is based on the attitude of my students.</w:t>
      </w:r>
    </w:p>
    <w:p w14:paraId="7EABB002" w14:textId="77777777" w:rsidR="00AC058C" w:rsidRDefault="009B39BE" w:rsidP="009B39BE">
      <w:pPr>
        <w:widowControl/>
        <w:spacing w:line="276" w:lineRule="auto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 review the colours, I recommend using </w:t>
      </w:r>
      <w:r>
        <w:rPr>
          <w:rFonts w:ascii="Arial" w:eastAsia="Arial" w:hAnsi="Arial" w:cs="Arial"/>
          <w:i/>
          <w:sz w:val="24"/>
          <w:szCs w:val="24"/>
        </w:rPr>
        <w:t>Uchu Sentai Kyuranger</w:t>
      </w:r>
      <w:r>
        <w:rPr>
          <w:rFonts w:ascii="Arial" w:eastAsia="Arial" w:hAnsi="Arial" w:cs="Arial"/>
          <w:sz w:val="24"/>
          <w:szCs w:val="24"/>
        </w:rPr>
        <w:t xml:space="preserve"> – it’s a nine-man team, not counting the extras, which covers all the colours the students should have learned.</w:t>
      </w:r>
    </w:p>
    <w:p w14:paraId="1B8C3656" w14:textId="77777777" w:rsidR="00AC058C" w:rsidRDefault="009B39BE" w:rsidP="009B39BE">
      <w:pPr>
        <w:widowControl/>
        <w:spacing w:line="276" w:lineRule="auto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everyone will be 100% willing to participate. I recommend giving the more common colours to the more active students.</w:t>
      </w:r>
    </w:p>
    <w:p w14:paraId="6D0D5396" w14:textId="77777777" w:rsidR="00AC058C" w:rsidRDefault="009B39BE" w:rsidP="009B39BE">
      <w:pPr>
        <w:widowControl/>
        <w:spacing w:line="276" w:lineRule="auto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i/>
          <w:sz w:val="24"/>
          <w:szCs w:val="24"/>
        </w:rPr>
        <w:t>Let’s Try</w:t>
      </w:r>
      <w:r>
        <w:rPr>
          <w:rFonts w:ascii="Arial" w:eastAsia="Arial" w:hAnsi="Arial" w:cs="Arial"/>
          <w:sz w:val="24"/>
          <w:szCs w:val="24"/>
        </w:rPr>
        <w:t xml:space="preserve"> textbook differentiates between “blue” and “light blue”. A handful of teams have their blue member wear a lighter shade, so you could incorporate this into the game.</w:t>
      </w:r>
    </w:p>
    <w:p w14:paraId="334C933C" w14:textId="77777777" w:rsidR="00AC058C" w:rsidRDefault="009B39BE" w:rsidP="009B39BE">
      <w:pPr>
        <w:widowControl/>
        <w:spacing w:line="276" w:lineRule="auto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 you want to introduce some cultural crossover, you could substitute Super Sentai for Power Rangers. This could also make the research easier.</w:t>
      </w:r>
    </w:p>
    <w:p w14:paraId="1BB93473" w14:textId="77777777" w:rsidR="00AC058C" w:rsidRDefault="009B39BE" w:rsidP="009B39BE">
      <w:pPr>
        <w:widowControl/>
        <w:spacing w:line="276" w:lineRule="auto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 the class is larger than 10 students, there may not be enough time for everyone to do a self-introduction. If that is the case, ask for volunteers.</w:t>
      </w:r>
    </w:p>
    <w:p w14:paraId="2B1DD67A" w14:textId="77777777" w:rsidR="00AC058C" w:rsidRDefault="009B39BE" w:rsidP="009B39BE">
      <w:pPr>
        <w:widowControl/>
        <w:spacing w:line="276" w:lineRule="auto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Of course, the name of this activity only works for my elementary school – feel free to change it to match your own school!</w:t>
      </w:r>
    </w:p>
    <w:p w14:paraId="32B9D0BA" w14:textId="77777777" w:rsidR="00AC058C" w:rsidRDefault="009B39BE" w:rsidP="009B39BE">
      <w:pPr>
        <w:widowControl/>
        <w:spacing w:line="276" w:lineRule="auto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There are charts online that show how frequently Super Sentai have used each colour and in which teams – I recommend looking at these when finding images for the activity to ensure everyone gets a similar number of turns. (See QR)</w:t>
      </w:r>
    </w:p>
    <w:p w14:paraId="1D893136" w14:textId="77777777" w:rsidR="00AC058C" w:rsidRDefault="009B39BE">
      <w:pPr>
        <w:widowControl/>
        <w:spacing w:line="360" w:lineRule="auto"/>
        <w:ind w:left="3118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  <w:lang w:val="en-US"/>
        </w:rPr>
        <w:drawing>
          <wp:inline distT="114300" distB="114300" distL="114300" distR="114300" wp14:anchorId="33319C97" wp14:editId="11511AA2">
            <wp:extent cx="1782128" cy="178212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2128" cy="17821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C058C" w:rsidSect="00FF04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20" w:footer="720" w:gutter="0"/>
      <w:pgNumType w:start="5"/>
      <w:cols w:space="720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36BDB" w14:textId="77777777" w:rsidR="009B39BE" w:rsidRDefault="009B39BE">
      <w:pPr>
        <w:spacing w:after="0" w:line="240" w:lineRule="auto"/>
      </w:pPr>
      <w:r>
        <w:separator/>
      </w:r>
    </w:p>
  </w:endnote>
  <w:endnote w:type="continuationSeparator" w:id="0">
    <w:p w14:paraId="76AD8762" w14:textId="77777777" w:rsidR="009B39BE" w:rsidRDefault="009B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A7507" w14:textId="77777777" w:rsidR="00AC058C" w:rsidRDefault="00AC05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6283467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4E45DE7F" w14:textId="77777777" w:rsidR="00FF0470" w:rsidRDefault="009B39BE" w:rsidP="00FF0470">
        <w:pPr>
          <w:pStyle w:val="Footer"/>
          <w:jc w:val="center"/>
          <w:rPr>
            <w:rFonts w:ascii="Calibri" w:hAnsi="Calibri" w:cs="Calibri"/>
          </w:rPr>
        </w:pPr>
        <w:r w:rsidRPr="00FF0470">
          <w:rPr>
            <w:rFonts w:ascii="Calibri" w:hAnsi="Calibri" w:cs="Calibri"/>
          </w:rPr>
          <w:fldChar w:fldCharType="begin"/>
        </w:r>
        <w:r w:rsidRPr="00FF0470">
          <w:rPr>
            <w:rFonts w:ascii="Calibri" w:hAnsi="Calibri" w:cs="Calibri"/>
          </w:rPr>
          <w:instrText>PAGE   \* MERGEFORMAT</w:instrText>
        </w:r>
        <w:r w:rsidRPr="00FF0470">
          <w:rPr>
            <w:rFonts w:ascii="Calibri" w:hAnsi="Calibri" w:cs="Calibri"/>
          </w:rPr>
          <w:fldChar w:fldCharType="separate"/>
        </w:r>
        <w:r w:rsidR="00044745" w:rsidRPr="00044745">
          <w:rPr>
            <w:rFonts w:ascii="Calibri" w:hAnsi="Calibri" w:cs="Calibri"/>
            <w:noProof/>
            <w:lang w:val="ja-JP"/>
          </w:rPr>
          <w:t>5</w:t>
        </w:r>
        <w:r w:rsidRPr="00FF0470">
          <w:rPr>
            <w:rFonts w:ascii="Calibri" w:hAnsi="Calibri" w:cs="Calibri"/>
          </w:rPr>
          <w:fldChar w:fldCharType="end"/>
        </w:r>
      </w:p>
      <w:p w14:paraId="53540623" w14:textId="50C5C5E6" w:rsidR="00AC058C" w:rsidRPr="00FF0470" w:rsidRDefault="00044745" w:rsidP="00FF0470">
        <w:pPr>
          <w:pStyle w:val="Footer"/>
          <w:jc w:val="center"/>
          <w:rPr>
            <w:rFonts w:ascii="Calibri" w:hAnsi="Calibri" w:cs="Calibri"/>
          </w:rPr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75D72" w14:textId="77777777" w:rsidR="00AC058C" w:rsidRDefault="00AC05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78128" w14:textId="77777777" w:rsidR="009B39BE" w:rsidRDefault="009B39BE">
      <w:pPr>
        <w:spacing w:after="0" w:line="240" w:lineRule="auto"/>
      </w:pPr>
      <w:r>
        <w:separator/>
      </w:r>
    </w:p>
  </w:footnote>
  <w:footnote w:type="continuationSeparator" w:id="0">
    <w:p w14:paraId="3CB59C6F" w14:textId="77777777" w:rsidR="009B39BE" w:rsidRDefault="009B3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25134" w14:textId="77777777" w:rsidR="00AC058C" w:rsidRDefault="00AC05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4D0A6" w14:textId="77777777" w:rsidR="00AC058C" w:rsidRDefault="009B39BE" w:rsidP="009B39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Calibri" w:eastAsiaTheme="minorEastAsia" w:hAnsi="Calibri" w:cs="Calibri"/>
      </w:rPr>
    </w:pP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 w:rsidRPr="009B39BE">
      <w:rPr>
        <w:rFonts w:ascii="Calibri" w:eastAsia="Arial" w:hAnsi="Calibri" w:cs="Calibri"/>
        <w:color w:val="000000"/>
      </w:rPr>
      <w:t>Isabelle Hyde</w:t>
    </w:r>
    <w:r w:rsidRPr="009B39BE">
      <w:rPr>
        <w:rFonts w:ascii="Calibri" w:eastAsia="Arial" w:hAnsi="Calibri" w:cs="Calibri"/>
        <w:color w:val="000000"/>
      </w:rPr>
      <w:br/>
    </w:r>
    <w:r w:rsidRPr="009B39BE">
      <w:rPr>
        <w:rFonts w:ascii="Calibri" w:eastAsia="Arial" w:hAnsi="Calibri" w:cs="Calibri"/>
        <w:color w:val="000000"/>
      </w:rPr>
      <w:tab/>
    </w:r>
    <w:r w:rsidRPr="009B39BE">
      <w:rPr>
        <w:rFonts w:ascii="Calibri" w:eastAsia="Arial" w:hAnsi="Calibri" w:cs="Calibri"/>
        <w:color w:val="000000"/>
      </w:rPr>
      <w:tab/>
    </w:r>
    <w:r w:rsidRPr="009B39BE">
      <w:rPr>
        <w:rFonts w:ascii="Calibri" w:eastAsia="Arial" w:hAnsi="Calibri" w:cs="Calibri"/>
      </w:rPr>
      <w:t>Kanmangafuchi</w:t>
    </w:r>
    <w:r w:rsidRPr="009B39BE">
      <w:rPr>
        <w:rFonts w:ascii="Calibri" w:eastAsia="Arial" w:hAnsi="Calibri" w:cs="Calibri"/>
        <w:color w:val="000000"/>
      </w:rPr>
      <w:t xml:space="preserve"> ES</w:t>
    </w:r>
    <w:r w:rsidRPr="009B39BE">
      <w:rPr>
        <w:rFonts w:ascii="Calibri" w:eastAsia="Arial" w:hAnsi="Calibri" w:cs="Calibri"/>
        <w:color w:val="000000"/>
      </w:rPr>
      <w:br/>
    </w:r>
    <w:r w:rsidRPr="009B39BE">
      <w:rPr>
        <w:rFonts w:ascii="Calibri" w:eastAsia="Arial" w:hAnsi="Calibri" w:cs="Calibri"/>
        <w:color w:val="000000"/>
      </w:rPr>
      <w:tab/>
    </w:r>
    <w:r w:rsidRPr="009B39BE">
      <w:rPr>
        <w:rFonts w:ascii="Calibri" w:eastAsia="Arial" w:hAnsi="Calibri" w:cs="Calibri"/>
        <w:color w:val="000000"/>
      </w:rPr>
      <w:tab/>
    </w:r>
    <w:r w:rsidRPr="009B39BE">
      <w:rPr>
        <w:rFonts w:ascii="Calibri" w:eastAsia="Arial Unicode MS" w:hAnsi="Calibri" w:cs="Calibri"/>
      </w:rPr>
      <w:t xml:space="preserve">Elementary School </w:t>
    </w:r>
    <w:r w:rsidRPr="009B39BE">
      <w:rPr>
        <w:rFonts w:ascii="ＭＳ 明朝" w:eastAsia="ＭＳ 明朝" w:hAnsi="ＭＳ 明朝" w:cs="ＭＳ 明朝" w:hint="eastAsia"/>
      </w:rPr>
      <w:t>・</w:t>
    </w:r>
    <w:r w:rsidRPr="009B39BE">
      <w:rPr>
        <w:rFonts w:ascii="Calibri" w:eastAsia="Arial Unicode MS" w:hAnsi="Calibri" w:cs="Calibri"/>
      </w:rPr>
      <w:t>Special Needs</w:t>
    </w:r>
  </w:p>
  <w:p w14:paraId="5AF48811" w14:textId="77777777" w:rsidR="00936A50" w:rsidRPr="00936A50" w:rsidRDefault="00936A50" w:rsidP="009B39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Calibri" w:eastAsiaTheme="minorEastAsia" w:hAnsi="Calibri" w:cs="Calibri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327F7" w14:textId="77777777" w:rsidR="00AC058C" w:rsidRDefault="00AC05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2B02"/>
    <w:multiLevelType w:val="multilevel"/>
    <w:tmpl w:val="694AAD50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rawingGridVerticalSpacing w:val="182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58C"/>
    <w:rsid w:val="00044745"/>
    <w:rsid w:val="00936A50"/>
    <w:rsid w:val="009B39BE"/>
    <w:rsid w:val="00AC058C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04EE1"/>
  <w15:docId w15:val="{577BA537-C828-4254-A48E-D64BD9B6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游明朝"/>
        <w:sz w:val="22"/>
        <w:szCs w:val="22"/>
        <w:lang w:val="en-GB" w:eastAsia="ja-JP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9B39BE"/>
    <w:pPr>
      <w:widowControl/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B39BE"/>
    <w:rPr>
      <w:rFonts w:asciiTheme="minorHAnsi" w:eastAsiaTheme="minorEastAsia" w:hAnsiTheme="minorHAns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ALT03</dc:creator>
  <cp:lastModifiedBy>ALT03</cp:lastModifiedBy>
  <cp:revision>2</cp:revision>
  <cp:lastPrinted>2025-01-20T08:53:00Z</cp:lastPrinted>
  <dcterms:created xsi:type="dcterms:W3CDTF">2025-03-14T01:30:00Z</dcterms:created>
  <dcterms:modified xsi:type="dcterms:W3CDTF">2025-03-14T01:30:00Z</dcterms:modified>
</cp:coreProperties>
</file>