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17866" w14:textId="77777777" w:rsidR="0074622D" w:rsidRDefault="002903DD">
      <w:pPr>
        <w:spacing w:after="200" w:line="480" w:lineRule="auto"/>
        <w:jc w:val="center"/>
        <w:rPr>
          <w:b/>
          <w:sz w:val="24"/>
          <w:szCs w:val="24"/>
        </w:rPr>
      </w:pPr>
      <w:bookmarkStart w:id="0" w:name="_heading=h.gjdgxs" w:colFirst="0" w:colLast="0"/>
      <w:bookmarkStart w:id="1" w:name="_GoBack"/>
      <w:bookmarkEnd w:id="0"/>
      <w:bookmarkEnd w:id="1"/>
      <w:r>
        <w:rPr>
          <w:b/>
          <w:sz w:val="24"/>
          <w:szCs w:val="24"/>
        </w:rPr>
        <w:t>Classmate Hint Quiz</w:t>
      </w:r>
    </w:p>
    <w:p w14:paraId="1604A518" w14:textId="77777777" w:rsidR="0074622D" w:rsidRDefault="002903DD">
      <w:pPr>
        <w:spacing w:after="200"/>
        <w:rPr>
          <w:sz w:val="24"/>
          <w:szCs w:val="24"/>
        </w:rPr>
      </w:pPr>
      <w:r>
        <w:rPr>
          <w:b/>
          <w:sz w:val="24"/>
          <w:szCs w:val="24"/>
        </w:rPr>
        <w:t xml:space="preserve">Class Time: </w:t>
      </w:r>
      <w:r>
        <w:rPr>
          <w:sz w:val="24"/>
          <w:szCs w:val="24"/>
        </w:rPr>
        <w:t>30 minutes</w:t>
      </w:r>
    </w:p>
    <w:p w14:paraId="4B3E3A7F" w14:textId="77777777" w:rsidR="0074622D" w:rsidRDefault="002903DD">
      <w:pPr>
        <w:spacing w:after="200"/>
        <w:rPr>
          <w:sz w:val="24"/>
          <w:szCs w:val="24"/>
        </w:rPr>
      </w:pPr>
      <w:r>
        <w:rPr>
          <w:b/>
          <w:sz w:val="24"/>
          <w:szCs w:val="24"/>
        </w:rPr>
        <w:t xml:space="preserve">Class Size: </w:t>
      </w:r>
      <w:r>
        <w:rPr>
          <w:sz w:val="24"/>
          <w:szCs w:val="24"/>
        </w:rPr>
        <w:t>~35 students</w:t>
      </w:r>
    </w:p>
    <w:p w14:paraId="2D56FD7E" w14:textId="77777777" w:rsidR="0074622D" w:rsidRDefault="002903DD">
      <w:pPr>
        <w:spacing w:after="200"/>
        <w:rPr>
          <w:sz w:val="24"/>
          <w:szCs w:val="24"/>
        </w:rPr>
      </w:pPr>
      <w:r>
        <w:rPr>
          <w:b/>
          <w:sz w:val="24"/>
          <w:szCs w:val="24"/>
        </w:rPr>
        <w:t>Target Audience:</w:t>
      </w:r>
      <w:r>
        <w:rPr>
          <w:sz w:val="24"/>
          <w:szCs w:val="24"/>
        </w:rPr>
        <w:t xml:space="preserve"> Elementary 3rd grade</w:t>
      </w:r>
    </w:p>
    <w:p w14:paraId="7D479F10" w14:textId="77777777" w:rsidR="0074622D" w:rsidRDefault="002903DD">
      <w:pPr>
        <w:spacing w:after="200"/>
        <w:rPr>
          <w:sz w:val="24"/>
          <w:szCs w:val="24"/>
        </w:rPr>
      </w:pPr>
      <w:r>
        <w:rPr>
          <w:b/>
          <w:sz w:val="24"/>
          <w:szCs w:val="24"/>
        </w:rPr>
        <w:t>Objective:</w:t>
      </w:r>
      <w:r>
        <w:rPr>
          <w:sz w:val="24"/>
          <w:szCs w:val="24"/>
        </w:rPr>
        <w:t xml:space="preserve"> Students will practice writing what they can and can’t do, and at the end of the lessons, will try to listen and guess which classmate it is.</w:t>
      </w:r>
    </w:p>
    <w:p w14:paraId="3FAE3647" w14:textId="77777777" w:rsidR="0074622D" w:rsidRPr="002903DD" w:rsidRDefault="00EC0642">
      <w:pPr>
        <w:spacing w:after="200"/>
        <w:rPr>
          <w:rFonts w:ascii="ＭＳ ゴシック" w:eastAsia="ＭＳ ゴシック" w:hAnsi="ＭＳ ゴシック"/>
          <w:sz w:val="24"/>
          <w:szCs w:val="24"/>
        </w:rPr>
      </w:pPr>
      <w:sdt>
        <w:sdtPr>
          <w:tag w:val="goog_rdk_0"/>
          <w:id w:val="-1065259789"/>
        </w:sdtPr>
        <w:sdtEndPr>
          <w:rPr>
            <w:rFonts w:ascii="ＭＳ ゴシック" w:eastAsia="ＭＳ ゴシック" w:hAnsi="ＭＳ ゴシック"/>
          </w:rPr>
        </w:sdtEndPr>
        <w:sdtContent>
          <w:r w:rsidR="002903DD" w:rsidRPr="002903DD">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85891212"/>
        </w:sdtPr>
        <w:sdtEndPr/>
        <w:sdtContent>
          <w:r w:rsidR="002903DD" w:rsidRPr="002903DD">
            <w:rPr>
              <w:rFonts w:ascii="ＭＳ ゴシック" w:eastAsia="ＭＳ ゴシック" w:hAnsi="ＭＳ ゴシック" w:cs="Arial Unicode MS"/>
              <w:sz w:val="24"/>
              <w:szCs w:val="24"/>
              <w:shd w:val="clear" w:color="auto" w:fill="FDFDFD"/>
            </w:rPr>
            <w:t>自分にできることとできないこと書くことができる。聞いた情報をもとに誰のことが推測することができる。</w:t>
          </w:r>
        </w:sdtContent>
      </w:sdt>
    </w:p>
    <w:p w14:paraId="1965193D" w14:textId="77777777" w:rsidR="0074622D" w:rsidRDefault="002903DD">
      <w:pPr>
        <w:spacing w:after="200"/>
        <w:rPr>
          <w:sz w:val="24"/>
          <w:szCs w:val="24"/>
        </w:rPr>
      </w:pPr>
      <w:r>
        <w:rPr>
          <w:b/>
          <w:sz w:val="24"/>
          <w:szCs w:val="24"/>
        </w:rPr>
        <w:t>Materials:</w:t>
      </w:r>
      <w:r>
        <w:rPr>
          <w:sz w:val="24"/>
          <w:szCs w:val="24"/>
        </w:rPr>
        <w:t xml:space="preserve"> Quiz worksheet</w:t>
      </w:r>
    </w:p>
    <w:p w14:paraId="5685EBA9" w14:textId="77777777" w:rsidR="0074622D" w:rsidRDefault="0074622D">
      <w:pPr>
        <w:spacing w:after="200"/>
        <w:rPr>
          <w:sz w:val="24"/>
          <w:szCs w:val="24"/>
        </w:rPr>
      </w:pPr>
    </w:p>
    <w:p w14:paraId="6AAE9C91" w14:textId="77777777" w:rsidR="0074622D" w:rsidRDefault="002903DD">
      <w:pPr>
        <w:spacing w:after="200"/>
        <w:rPr>
          <w:sz w:val="24"/>
          <w:szCs w:val="24"/>
        </w:rPr>
      </w:pPr>
      <w:r>
        <w:rPr>
          <w:b/>
          <w:sz w:val="24"/>
          <w:szCs w:val="24"/>
        </w:rPr>
        <w:t>Procedure:</w:t>
      </w:r>
      <w:r>
        <w:rPr>
          <w:sz w:val="24"/>
          <w:szCs w:val="24"/>
        </w:rPr>
        <w:t xml:space="preserve"> </w:t>
      </w:r>
    </w:p>
    <w:p w14:paraId="47B94F47" w14:textId="77777777" w:rsidR="0074622D" w:rsidRDefault="002903DD">
      <w:pPr>
        <w:numPr>
          <w:ilvl w:val="0"/>
          <w:numId w:val="4"/>
        </w:numPr>
        <w:rPr>
          <w:b/>
          <w:sz w:val="24"/>
          <w:szCs w:val="24"/>
        </w:rPr>
      </w:pPr>
      <w:r>
        <w:rPr>
          <w:b/>
          <w:sz w:val="24"/>
          <w:szCs w:val="24"/>
        </w:rPr>
        <w:t>Greetings and Review - 10 minutes</w:t>
      </w:r>
    </w:p>
    <w:p w14:paraId="2B232026" w14:textId="77777777" w:rsidR="0074622D" w:rsidRDefault="002903DD">
      <w:pPr>
        <w:numPr>
          <w:ilvl w:val="0"/>
          <w:numId w:val="2"/>
        </w:numPr>
        <w:rPr>
          <w:sz w:val="24"/>
          <w:szCs w:val="24"/>
        </w:rPr>
      </w:pPr>
      <w:r>
        <w:rPr>
          <w:sz w:val="24"/>
          <w:szCs w:val="24"/>
        </w:rPr>
        <w:t>Review key terms and the grammar</w:t>
      </w:r>
    </w:p>
    <w:p w14:paraId="7D9524F9" w14:textId="77777777" w:rsidR="0074622D" w:rsidRDefault="002903DD">
      <w:pPr>
        <w:numPr>
          <w:ilvl w:val="1"/>
          <w:numId w:val="2"/>
        </w:numPr>
        <w:rPr>
          <w:sz w:val="24"/>
          <w:szCs w:val="24"/>
        </w:rPr>
      </w:pPr>
      <w:r>
        <w:rPr>
          <w:sz w:val="24"/>
          <w:szCs w:val="24"/>
        </w:rPr>
        <w:t>“I like…” / “What (color, sports, food, fruit, etc) do you like?”</w:t>
      </w:r>
    </w:p>
    <w:p w14:paraId="5DB8561F" w14:textId="77777777" w:rsidR="0074622D" w:rsidRDefault="002903DD">
      <w:pPr>
        <w:numPr>
          <w:ilvl w:val="1"/>
          <w:numId w:val="2"/>
        </w:numPr>
        <w:rPr>
          <w:sz w:val="24"/>
          <w:szCs w:val="24"/>
        </w:rPr>
      </w:pPr>
      <w:r>
        <w:rPr>
          <w:sz w:val="24"/>
          <w:szCs w:val="24"/>
        </w:rPr>
        <w:t>Vocabulary (Let’s Try 1 Unit 5)</w:t>
      </w:r>
    </w:p>
    <w:p w14:paraId="03CCD23C" w14:textId="77777777" w:rsidR="0074622D" w:rsidRDefault="002903DD">
      <w:pPr>
        <w:numPr>
          <w:ilvl w:val="1"/>
          <w:numId w:val="2"/>
        </w:numPr>
        <w:rPr>
          <w:sz w:val="24"/>
          <w:szCs w:val="24"/>
        </w:rPr>
      </w:pPr>
      <w:r>
        <w:rPr>
          <w:sz w:val="24"/>
          <w:szCs w:val="24"/>
        </w:rPr>
        <w:t>Students may want to write more than one item, so teach them how to use “and”.</w:t>
      </w:r>
    </w:p>
    <w:p w14:paraId="63A9FBA5" w14:textId="77777777" w:rsidR="0074622D" w:rsidRDefault="0074622D">
      <w:pPr>
        <w:ind w:left="2160"/>
        <w:rPr>
          <w:sz w:val="24"/>
          <w:szCs w:val="24"/>
        </w:rPr>
      </w:pPr>
    </w:p>
    <w:p w14:paraId="0B27DD75" w14:textId="77777777" w:rsidR="0074622D" w:rsidRDefault="002903DD">
      <w:pPr>
        <w:numPr>
          <w:ilvl w:val="0"/>
          <w:numId w:val="4"/>
        </w:numPr>
        <w:rPr>
          <w:b/>
          <w:sz w:val="24"/>
          <w:szCs w:val="24"/>
        </w:rPr>
      </w:pPr>
      <w:r>
        <w:rPr>
          <w:b/>
          <w:sz w:val="24"/>
          <w:szCs w:val="24"/>
        </w:rPr>
        <w:t>Quiz Preparation - 10 minutes</w:t>
      </w:r>
    </w:p>
    <w:p w14:paraId="1367964B" w14:textId="77777777" w:rsidR="0074622D" w:rsidRDefault="002903DD">
      <w:pPr>
        <w:numPr>
          <w:ilvl w:val="1"/>
          <w:numId w:val="1"/>
        </w:numPr>
        <w:rPr>
          <w:sz w:val="24"/>
          <w:szCs w:val="24"/>
        </w:rPr>
      </w:pPr>
      <w:r>
        <w:rPr>
          <w:sz w:val="24"/>
          <w:szCs w:val="24"/>
        </w:rPr>
        <w:t>Students will get a worksheet and must write 3 things that they like.</w:t>
      </w:r>
    </w:p>
    <w:p w14:paraId="07FD64FC" w14:textId="77777777" w:rsidR="0074622D" w:rsidRDefault="002903DD">
      <w:pPr>
        <w:numPr>
          <w:ilvl w:val="1"/>
          <w:numId w:val="1"/>
        </w:numPr>
        <w:rPr>
          <w:sz w:val="24"/>
          <w:szCs w:val="24"/>
        </w:rPr>
      </w:pPr>
      <w:r>
        <w:rPr>
          <w:sz w:val="24"/>
          <w:szCs w:val="24"/>
        </w:rPr>
        <w:t>Check that all students have written their names on their worksheets, preferably in Romaji.</w:t>
      </w:r>
    </w:p>
    <w:p w14:paraId="1F17D1B2" w14:textId="77777777" w:rsidR="0074622D" w:rsidRDefault="002903DD">
      <w:pPr>
        <w:numPr>
          <w:ilvl w:val="1"/>
          <w:numId w:val="1"/>
        </w:numPr>
        <w:rPr>
          <w:sz w:val="24"/>
          <w:szCs w:val="24"/>
        </w:rPr>
      </w:pPr>
      <w:r>
        <w:rPr>
          <w:sz w:val="24"/>
          <w:szCs w:val="24"/>
        </w:rPr>
        <w:t>ALT and JTL walk around the class to assist with any questions.</w:t>
      </w:r>
    </w:p>
    <w:p w14:paraId="6FD44B57" w14:textId="77777777" w:rsidR="0074622D" w:rsidRDefault="002903DD">
      <w:pPr>
        <w:numPr>
          <w:ilvl w:val="2"/>
          <w:numId w:val="1"/>
        </w:numPr>
        <w:rPr>
          <w:sz w:val="24"/>
          <w:szCs w:val="24"/>
        </w:rPr>
      </w:pPr>
      <w:r>
        <w:rPr>
          <w:sz w:val="24"/>
          <w:szCs w:val="24"/>
        </w:rPr>
        <w:t>Direct students to sections in their textbooks where the English they’re looking for is written.</w:t>
      </w:r>
    </w:p>
    <w:p w14:paraId="3E5B32DB" w14:textId="77777777" w:rsidR="0074622D" w:rsidRDefault="0074622D">
      <w:pPr>
        <w:rPr>
          <w:sz w:val="24"/>
          <w:szCs w:val="24"/>
        </w:rPr>
      </w:pPr>
    </w:p>
    <w:p w14:paraId="4BBAC4EA" w14:textId="77777777" w:rsidR="0074622D" w:rsidRDefault="002903DD">
      <w:pPr>
        <w:numPr>
          <w:ilvl w:val="0"/>
          <w:numId w:val="4"/>
        </w:numPr>
        <w:rPr>
          <w:b/>
          <w:sz w:val="24"/>
          <w:szCs w:val="24"/>
        </w:rPr>
      </w:pPr>
      <w:r>
        <w:rPr>
          <w:b/>
          <w:sz w:val="24"/>
          <w:szCs w:val="24"/>
        </w:rPr>
        <w:t>Quiz giving - 10 mins:</w:t>
      </w:r>
    </w:p>
    <w:p w14:paraId="5721182D" w14:textId="77777777" w:rsidR="0074622D" w:rsidRDefault="002903DD">
      <w:pPr>
        <w:numPr>
          <w:ilvl w:val="1"/>
          <w:numId w:val="4"/>
        </w:numPr>
        <w:rPr>
          <w:sz w:val="24"/>
          <w:szCs w:val="24"/>
        </w:rPr>
      </w:pPr>
      <w:r>
        <w:rPr>
          <w:sz w:val="24"/>
          <w:szCs w:val="24"/>
        </w:rPr>
        <w:t>This is the listening portion of the activity. ALT/JTL will collect all quiz papers.</w:t>
      </w:r>
    </w:p>
    <w:p w14:paraId="2BA96804" w14:textId="77777777" w:rsidR="0074622D" w:rsidRDefault="002903DD">
      <w:pPr>
        <w:numPr>
          <w:ilvl w:val="1"/>
          <w:numId w:val="4"/>
        </w:numPr>
        <w:rPr>
          <w:sz w:val="24"/>
          <w:szCs w:val="24"/>
        </w:rPr>
      </w:pPr>
      <w:r>
        <w:rPr>
          <w:sz w:val="24"/>
          <w:szCs w:val="24"/>
        </w:rPr>
        <w:t>ALT will read the hints and students will try to guess who in their class it is about.</w:t>
      </w:r>
    </w:p>
    <w:p w14:paraId="1D0829FC" w14:textId="77777777" w:rsidR="0074622D" w:rsidRDefault="0074622D">
      <w:pPr>
        <w:rPr>
          <w:sz w:val="24"/>
          <w:szCs w:val="24"/>
        </w:rPr>
      </w:pPr>
    </w:p>
    <w:p w14:paraId="5D3F7BCA" w14:textId="77777777" w:rsidR="0074622D" w:rsidRDefault="0074622D">
      <w:pPr>
        <w:rPr>
          <w:sz w:val="24"/>
          <w:szCs w:val="24"/>
        </w:rPr>
      </w:pPr>
    </w:p>
    <w:p w14:paraId="677CED04" w14:textId="77777777" w:rsidR="0074622D" w:rsidRDefault="002903DD">
      <w:pPr>
        <w:spacing w:after="200"/>
      </w:pPr>
      <w:r>
        <w:rPr>
          <w:b/>
          <w:sz w:val="24"/>
          <w:szCs w:val="24"/>
        </w:rPr>
        <w:t>Additional Information:</w:t>
      </w:r>
    </w:p>
    <w:p w14:paraId="3E9D9D3A" w14:textId="77777777" w:rsidR="0074622D" w:rsidRDefault="002903DD">
      <w:pPr>
        <w:numPr>
          <w:ilvl w:val="0"/>
          <w:numId w:val="3"/>
        </w:numPr>
      </w:pPr>
      <w:r>
        <w:t>I’ve adapted this activity for “I can / I can’t” lessons in first-year Junior high.</w:t>
      </w:r>
    </w:p>
    <w:p w14:paraId="3FA58DB1" w14:textId="77777777" w:rsidR="0074622D" w:rsidRDefault="002903DD">
      <w:pPr>
        <w:numPr>
          <w:ilvl w:val="1"/>
          <w:numId w:val="3"/>
        </w:numPr>
      </w:pPr>
      <w:r>
        <w:t>Students write 2 things they can do, and 1 thing they can’t do.</w:t>
      </w:r>
    </w:p>
    <w:p w14:paraId="4D398E0D" w14:textId="77777777" w:rsidR="0074622D" w:rsidRDefault="002903DD">
      <w:pPr>
        <w:numPr>
          <w:ilvl w:val="0"/>
          <w:numId w:val="3"/>
        </w:numPr>
      </w:pPr>
      <w:r>
        <w:lastRenderedPageBreak/>
        <w:t>For more advanced students, feel free to pass back the quiz sheets, making sure the student does not get their papers, and have them read them one by one as reading/ speaking practice.</w:t>
      </w:r>
    </w:p>
    <w:p w14:paraId="340B5EE4" w14:textId="77777777" w:rsidR="0074622D" w:rsidRDefault="0074622D"/>
    <w:p w14:paraId="33442653" w14:textId="77777777" w:rsidR="0074622D" w:rsidRDefault="002903DD">
      <w:r>
        <w:rPr>
          <w:noProof/>
          <w:lang w:val="en-US"/>
        </w:rPr>
        <w:drawing>
          <wp:anchor distT="114300" distB="114300" distL="114300" distR="114300" simplePos="0" relativeHeight="251658240" behindDoc="0" locked="0" layoutInCell="1" hidden="0" allowOverlap="1" wp14:anchorId="1A7B4E7B" wp14:editId="077E7D2F">
            <wp:simplePos x="0" y="0"/>
            <wp:positionH relativeFrom="column">
              <wp:posOffset>-757234</wp:posOffset>
            </wp:positionH>
            <wp:positionV relativeFrom="paragraph">
              <wp:posOffset>200025</wp:posOffset>
            </wp:positionV>
            <wp:extent cx="6977063" cy="4925614"/>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977063" cy="4925614"/>
                    </a:xfrm>
                    <a:prstGeom prst="rect">
                      <a:avLst/>
                    </a:prstGeom>
                    <a:ln/>
                  </pic:spPr>
                </pic:pic>
              </a:graphicData>
            </a:graphic>
          </wp:anchor>
        </w:drawing>
      </w:r>
    </w:p>
    <w:p w14:paraId="587EFB4B" w14:textId="77777777" w:rsidR="0074622D" w:rsidRDefault="0074622D"/>
    <w:sectPr w:rsidR="0074622D" w:rsidSect="002903DD">
      <w:headerReference w:type="default" r:id="rId9"/>
      <w:footerReference w:type="default" r:id="rId10"/>
      <w:pgSz w:w="11906" w:h="16838" w:code="9"/>
      <w:pgMar w:top="1134" w:right="1134" w:bottom="1134" w:left="1134" w:header="720" w:footer="720" w:gutter="0"/>
      <w:pgNumType w:start="6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0D1B2" w14:textId="77777777" w:rsidR="002903DD" w:rsidRDefault="002903DD">
      <w:pPr>
        <w:spacing w:line="240" w:lineRule="auto"/>
      </w:pPr>
      <w:r>
        <w:separator/>
      </w:r>
    </w:p>
  </w:endnote>
  <w:endnote w:type="continuationSeparator" w:id="0">
    <w:p w14:paraId="48FEF19E" w14:textId="77777777" w:rsidR="002903DD" w:rsidRDefault="00290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103092"/>
      <w:docPartObj>
        <w:docPartGallery w:val="Page Numbers (Bottom of Page)"/>
        <w:docPartUnique/>
      </w:docPartObj>
    </w:sdtPr>
    <w:sdtEndPr/>
    <w:sdtContent>
      <w:p w14:paraId="57870471" w14:textId="231E2621" w:rsidR="002903DD" w:rsidRDefault="002903DD">
        <w:pPr>
          <w:pStyle w:val="Footer"/>
          <w:jc w:val="center"/>
        </w:pPr>
        <w:r w:rsidRPr="002903DD">
          <w:rPr>
            <w:rFonts w:ascii="Calibri" w:hAnsi="Calibri" w:cs="Calibri"/>
          </w:rPr>
          <w:fldChar w:fldCharType="begin"/>
        </w:r>
        <w:r w:rsidRPr="002903DD">
          <w:rPr>
            <w:rFonts w:ascii="Calibri" w:hAnsi="Calibri" w:cs="Calibri"/>
          </w:rPr>
          <w:instrText>PAGE   \* MERGEFORMAT</w:instrText>
        </w:r>
        <w:r w:rsidRPr="002903DD">
          <w:rPr>
            <w:rFonts w:ascii="Calibri" w:hAnsi="Calibri" w:cs="Calibri"/>
          </w:rPr>
          <w:fldChar w:fldCharType="separate"/>
        </w:r>
        <w:r w:rsidR="00EC0642" w:rsidRPr="00EC0642">
          <w:rPr>
            <w:rFonts w:ascii="Calibri" w:hAnsi="Calibri" w:cs="Calibri"/>
            <w:noProof/>
            <w:lang w:val="ja-JP"/>
          </w:rPr>
          <w:t>65</w:t>
        </w:r>
        <w:r w:rsidRPr="002903DD">
          <w:rPr>
            <w:rFonts w:ascii="Calibri" w:hAnsi="Calibri" w:cs="Calibri"/>
          </w:rPr>
          <w:fldChar w:fldCharType="end"/>
        </w:r>
      </w:p>
    </w:sdtContent>
  </w:sdt>
  <w:p w14:paraId="35A6E773" w14:textId="77777777" w:rsidR="002903DD" w:rsidRDefault="00290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525E7" w14:textId="77777777" w:rsidR="002903DD" w:rsidRDefault="002903DD">
      <w:pPr>
        <w:spacing w:line="240" w:lineRule="auto"/>
      </w:pPr>
      <w:r>
        <w:separator/>
      </w:r>
    </w:p>
  </w:footnote>
  <w:footnote w:type="continuationSeparator" w:id="0">
    <w:p w14:paraId="1C4999FD" w14:textId="77777777" w:rsidR="002903DD" w:rsidRDefault="002903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3BC6B" w14:textId="77777777" w:rsidR="0074622D" w:rsidRDefault="002903DD" w:rsidP="002903DD">
    <w:pPr>
      <w:tabs>
        <w:tab w:val="center" w:pos="4680"/>
        <w:tab w:val="right" w:pos="9360"/>
      </w:tabs>
      <w:spacing w:line="240" w:lineRule="auto"/>
      <w:jc w:val="right"/>
      <w:rPr>
        <w:rFonts w:ascii="Calibri" w:eastAsia="Calibri" w:hAnsi="Calibri" w:cs="Calibri"/>
      </w:rPr>
    </w:pPr>
    <w:r>
      <w:rPr>
        <w:rFonts w:ascii="Calibri" w:eastAsia="Calibri" w:hAnsi="Calibri" w:cs="Calibri"/>
      </w:rPr>
      <w:t>Phoebe Jin</w:t>
    </w:r>
  </w:p>
  <w:p w14:paraId="53A0341B" w14:textId="77777777" w:rsidR="0074622D" w:rsidRDefault="002903DD" w:rsidP="002903DD">
    <w:pPr>
      <w:tabs>
        <w:tab w:val="center" w:pos="4680"/>
        <w:tab w:val="right" w:pos="9360"/>
      </w:tabs>
      <w:spacing w:line="240" w:lineRule="auto"/>
      <w:jc w:val="right"/>
      <w:rPr>
        <w:rFonts w:ascii="Calibri" w:eastAsia="Calibri" w:hAnsi="Calibri" w:cs="Calibri"/>
      </w:rPr>
    </w:pPr>
    <w:r>
      <w:rPr>
        <w:rFonts w:ascii="Calibri" w:eastAsia="Calibri" w:hAnsi="Calibri" w:cs="Calibri"/>
      </w:rPr>
      <w:t>Yoshino JHS</w:t>
    </w:r>
  </w:p>
  <w:p w14:paraId="43FBC47A" w14:textId="77777777" w:rsidR="0074622D" w:rsidRDefault="002903DD" w:rsidP="002903DD">
    <w:pPr>
      <w:tabs>
        <w:tab w:val="center" w:pos="4680"/>
        <w:tab w:val="right" w:pos="9360"/>
      </w:tabs>
      <w:spacing w:line="240" w:lineRule="auto"/>
      <w:jc w:val="right"/>
      <w:rPr>
        <w:rFonts w:ascii="Calibri" w:eastAsia="Calibri" w:hAnsi="Calibri" w:cs="Calibri"/>
      </w:rPr>
    </w:pPr>
    <w:r>
      <w:rPr>
        <w:rFonts w:ascii="Calibri" w:eastAsia="Calibri" w:hAnsi="Calibri" w:cs="Calibri"/>
      </w:rPr>
      <w:t>Grammar・Review</w:t>
    </w:r>
  </w:p>
  <w:p w14:paraId="2CAD5FE7" w14:textId="77777777" w:rsidR="0074622D" w:rsidRDefault="0074622D" w:rsidP="002903DD">
    <w:pPr>
      <w:tabs>
        <w:tab w:val="center" w:pos="4680"/>
        <w:tab w:val="right" w:pos="9360"/>
      </w:tabs>
      <w:spacing w:line="240" w:lineRule="auto"/>
      <w:jc w:val="right"/>
      <w:rPr>
        <w:rFonts w:ascii="Calibri" w:eastAsia="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03D3C"/>
    <w:multiLevelType w:val="multilevel"/>
    <w:tmpl w:val="F51820AC"/>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42E3E54"/>
    <w:multiLevelType w:val="multilevel"/>
    <w:tmpl w:val="CE2C2A7E"/>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AFF2DC5"/>
    <w:multiLevelType w:val="multilevel"/>
    <w:tmpl w:val="47B6A28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74791A6F"/>
    <w:multiLevelType w:val="multilevel"/>
    <w:tmpl w:val="73A05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2D"/>
    <w:rsid w:val="002903DD"/>
    <w:rsid w:val="0074622D"/>
    <w:rsid w:val="00EC0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CF834A"/>
  <w15:docId w15:val="{B649C424-A379-4756-A748-73B30E0D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14391D"/>
    <w:rPr>
      <w:rFonts w:ascii="Times New Roman" w:hAnsi="Times New Roman" w:cs="Times New Roman"/>
      <w:sz w:val="24"/>
      <w:szCs w:val="24"/>
    </w:rPr>
  </w:style>
  <w:style w:type="paragraph" w:styleId="ListParagraph">
    <w:name w:val="List Paragraph"/>
    <w:basedOn w:val="Normal"/>
    <w:uiPriority w:val="34"/>
    <w:qFormat/>
    <w:rsid w:val="0014391D"/>
    <w:pPr>
      <w:ind w:left="720"/>
      <w:contextualSpacing/>
    </w:pPr>
  </w:style>
  <w:style w:type="paragraph" w:styleId="Header">
    <w:name w:val="header"/>
    <w:basedOn w:val="Normal"/>
    <w:link w:val="HeaderChar"/>
    <w:uiPriority w:val="99"/>
    <w:unhideWhenUsed/>
    <w:rsid w:val="002903DD"/>
    <w:pPr>
      <w:tabs>
        <w:tab w:val="center" w:pos="4252"/>
        <w:tab w:val="right" w:pos="8504"/>
      </w:tabs>
      <w:snapToGrid w:val="0"/>
    </w:pPr>
  </w:style>
  <w:style w:type="character" w:customStyle="1" w:styleId="HeaderChar">
    <w:name w:val="Header Char"/>
    <w:basedOn w:val="DefaultParagraphFont"/>
    <w:link w:val="Header"/>
    <w:uiPriority w:val="99"/>
    <w:rsid w:val="002903DD"/>
  </w:style>
  <w:style w:type="paragraph" w:styleId="Footer">
    <w:name w:val="footer"/>
    <w:basedOn w:val="Normal"/>
    <w:link w:val="FooterChar"/>
    <w:uiPriority w:val="99"/>
    <w:unhideWhenUsed/>
    <w:rsid w:val="002903DD"/>
    <w:pPr>
      <w:tabs>
        <w:tab w:val="center" w:pos="4252"/>
        <w:tab w:val="right" w:pos="8504"/>
      </w:tabs>
      <w:snapToGrid w:val="0"/>
    </w:pPr>
  </w:style>
  <w:style w:type="character" w:customStyle="1" w:styleId="FooterChar">
    <w:name w:val="Footer Char"/>
    <w:basedOn w:val="DefaultParagraphFont"/>
    <w:link w:val="Footer"/>
    <w:uiPriority w:val="99"/>
    <w:rsid w:val="0029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5ENu+dIodu1y6FmD7RaAyW1O9Q==">CgMxLjAaJAoBMBIfCh0IB0IZCgVBcmltbxIQQXJpYWwgVW5pY29kZSBNUxokCgExEh8KHQgHQhkKBUFyaW1vEhBBcmlhbCBVbmljb2RlIE1TMghoLmdqZGd4czgAciExeGQtT1BfVDJob2FlZUxZYWtfMnBBWURSZm04djRic04=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2025-03-14T01:45:00Z</dcterms:created>
  <dcterms:modified xsi:type="dcterms:W3CDTF">2025-03-14T01:45:00Z</dcterms:modified>
</cp:coreProperties>
</file>