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Global Stamp Quest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02">
      <w:pPr>
        <w:spacing w:after="240" w:before="240" w:line="48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Class Time: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10 minutes</w:t>
        <w:br w:type="textWrapping"/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Class Size: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12 students</w:t>
        <w:br w:type="textWrapping"/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Target Audience: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6th Grade</w:t>
      </w:r>
    </w:p>
    <w:p w:rsidR="00000000" w:rsidDel="00000000" w:rsidP="00000000" w:rsidRDefault="00000000" w:rsidRPr="00000000" w14:paraId="00000003">
      <w:pPr>
        <w:spacing w:after="240" w:before="24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Objective: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 this lesson, students will learn about different countries, including their flags and notable landmarks, activities, animals, or foods. Using the target expressions, students will be able to introduce a country of their choice.</w:t>
      </w:r>
    </w:p>
    <w:p w:rsidR="00000000" w:rsidDel="00000000" w:rsidP="00000000" w:rsidRDefault="00000000" w:rsidRPr="00000000" w14:paraId="00000004">
      <w:pPr>
        <w:spacing w:after="240" w:before="240" w:line="276" w:lineRule="auto"/>
        <w:rPr>
          <w:rFonts w:ascii="Arial" w:cs="Arial" w:eastAsia="Arial" w:hAnsi="Arial"/>
          <w:sz w:val="24"/>
          <w:szCs w:val="24"/>
        </w:rPr>
      </w:pPr>
      <w:sdt>
        <w:sdtPr>
          <w:id w:val="-698896592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24"/>
              <w:szCs w:val="24"/>
              <w:rtl w:val="0"/>
            </w:rPr>
            <w:t xml:space="preserve">目的：</w:t>
          </w:r>
        </w:sdtContent>
      </w:sdt>
      <w:sdt>
        <w:sdtPr>
          <w:id w:val="-1849447605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学生はさまざまな国について学び、国旗や有名な名所、活動、動物、食べ物などを紹介できるようになります。</w:t>
          </w:r>
        </w:sdtContent>
      </w:sdt>
    </w:p>
    <w:p w:rsidR="00000000" w:rsidDel="00000000" w:rsidP="00000000" w:rsidRDefault="00000000" w:rsidRPr="00000000" w14:paraId="00000005">
      <w:pPr>
        <w:spacing w:after="240" w:before="24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Target Language:</w:t>
        <w:br w:type="textWrapping"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“Where do you want to go?”</w:t>
        <w:br w:type="textWrapping"/>
        <w:t xml:space="preserve">“I want to go to [country]. You can see/do/eat/enjoy [landmark/activity/animal/food].”</w:t>
      </w:r>
    </w:p>
    <w:p w:rsidR="00000000" w:rsidDel="00000000" w:rsidP="00000000" w:rsidRDefault="00000000" w:rsidRPr="00000000" w14:paraId="00000006">
      <w:pPr>
        <w:spacing w:after="240" w:before="240" w:line="276" w:lineRule="auto"/>
        <w:rPr>
          <w:rFonts w:ascii="Arial" w:cs="Arial" w:eastAsia="Arial" w:hAnsi="Arial"/>
          <w:sz w:val="24"/>
          <w:szCs w:val="24"/>
        </w:rPr>
      </w:pPr>
      <w:sdt>
        <w:sdtPr>
          <w:id w:val="1427289685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「どこに行きたいですか。」</w:t>
            <w:br w:type="textWrapping"/>
            <w:t xml:space="preserve">「[国] に行きたいです。 [名所／活動／動物／食べ物] を見ること／すること／食べること／楽しむこと ができます。」</w:t>
          </w:r>
        </w:sdtContent>
      </w:sdt>
    </w:p>
    <w:p w:rsidR="00000000" w:rsidDel="00000000" w:rsidP="00000000" w:rsidRDefault="00000000" w:rsidRPr="00000000" w14:paraId="00000007">
      <w:pPr>
        <w:spacing w:after="240" w:before="240" w:line="276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Materials: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before="24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Printed passports.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before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Stamps.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before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Laminated flag cards with information on the reverse side.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240" w:before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One World Smiles 6 – Lesson 5 “Dream World Tour”.</w:t>
      </w:r>
    </w:p>
    <w:p w:rsidR="00000000" w:rsidDel="00000000" w:rsidP="00000000" w:rsidRDefault="00000000" w:rsidRPr="00000000" w14:paraId="0000000C">
      <w:pPr>
        <w:spacing w:after="240" w:before="24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I. Introduction – 1 minute</w:t>
        <w:br w:type="textWrapping"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 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The teacher introduces the activity by explaining that students will go on a “World Tour” and collect passport stamps.</w:t>
      </w:r>
    </w:p>
    <w:p w:rsidR="00000000" w:rsidDel="00000000" w:rsidP="00000000" w:rsidRDefault="00000000" w:rsidRPr="00000000" w14:paraId="0000000D">
      <w:pPr>
        <w:spacing w:after="240" w:before="240" w:line="276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II. Main Activity – 7 minutes</w:t>
      </w:r>
    </w:p>
    <w:p w:rsidR="00000000" w:rsidDel="00000000" w:rsidP="00000000" w:rsidRDefault="00000000" w:rsidRPr="00000000" w14:paraId="0000000E">
      <w:pPr>
        <w:spacing w:after="240" w:before="24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 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1. Card Hunt - 2 minutes</w:t>
        <w:br w:type="textWrapping"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  a. Ask students to step outside the classroom.</w:t>
        <w:br w:type="textWrapping"/>
        <w:t xml:space="preserve">  b. Hide one laminated flag card for each student inside the classroom.</w:t>
        <w:br w:type="textWrapping"/>
        <w:t xml:space="preserve">  c. Invite the students back into the room and have them search for one card each.</w:t>
      </w:r>
    </w:p>
    <w:p w:rsidR="00000000" w:rsidDel="00000000" w:rsidP="00000000" w:rsidRDefault="00000000" w:rsidRPr="00000000" w14:paraId="0000000F">
      <w:pPr>
        <w:spacing w:after="240" w:before="24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 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2. Speaking Interaction - 5 minutes</w:t>
        <w:br w:type="textWrapping"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  a. When a student finds a card, they approach the teacher.</w:t>
        <w:br w:type="textWrapping"/>
        <w:t xml:space="preserve">  b. The teacher asks: “Where do you want to go?”</w:t>
        <w:br w:type="textWrapping"/>
        <w:t xml:space="preserve">  c. The student responds using the target sentence:</w:t>
        <w:br w:type="textWrapping"/>
        <w:t xml:space="preserve">   “I want to go to [country]. You can see/do/eat/enjoy [information on the card].”</w:t>
        <w:br w:type="textWrapping"/>
        <w:t xml:space="preserve">  d. Stamp the student’s passport and have them write the country name in English next to the stamp.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  e. This activity can be repeated at the beginning of each Lesson 5 class to reinforce vocabulary retention and speaking confidence.</w:t>
      </w:r>
    </w:p>
    <w:p w:rsidR="00000000" w:rsidDel="00000000" w:rsidP="00000000" w:rsidRDefault="00000000" w:rsidRPr="00000000" w14:paraId="00000010">
      <w:pPr>
        <w:spacing w:after="240" w:before="24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III. Conclusion – 2 minutes</w:t>
      </w:r>
    </w:p>
    <w:p w:rsidR="00000000" w:rsidDel="00000000" w:rsidP="00000000" w:rsidRDefault="00000000" w:rsidRPr="00000000" w14:paraId="00000011">
      <w:pPr>
        <w:spacing w:after="240" w:before="24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 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1. Review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before="240" w:line="276" w:lineRule="auto"/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 a class, review the laminated country cards and the information attached to them.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240" w:before="0" w:line="276" w:lineRule="auto"/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After reviewing several countries, the ALT will praise the students' effort, confidence, and speaking accuracy.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20" w:before="120" w:line="276" w:lineRule="auto"/>
        <w:ind w:left="0" w:firstLine="0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Additional information: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20" w:before="120" w:line="276" w:lineRule="auto"/>
        <w:ind w:left="0" w:firstLine="0"/>
        <w:rPr/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Google Drive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QR Code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for passport design: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20" w:before="120" w:line="276" w:lineRule="auto"/>
        <w:ind w:left="0" w:firstLine="0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</w:rPr>
        <w:drawing>
          <wp:inline distB="114300" distT="114300" distL="114300" distR="114300">
            <wp:extent cx="1985454" cy="1994278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8457" l="8638" r="8638" t="8457"/>
                    <a:stretch>
                      <a:fillRect/>
                    </a:stretch>
                  </pic:blipFill>
                  <pic:spPr>
                    <a:xfrm>
                      <a:off x="0" y="0"/>
                      <a:ext cx="1985454" cy="199427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20" w:before="120" w:line="276" w:lineRule="auto"/>
        <w:ind w:left="0" w:firstLine="0"/>
        <w:rPr/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Google Drive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QR Code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for country cards: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20" w:before="120" w:line="276" w:lineRule="auto"/>
        <w:ind w:left="0" w:firstLine="0"/>
        <w:rPr/>
      </w:pPr>
      <w:r w:rsidDel="00000000" w:rsidR="00000000" w:rsidRPr="00000000">
        <w:rPr/>
        <w:drawing>
          <wp:inline distB="114300" distT="114300" distL="114300" distR="114300">
            <wp:extent cx="1881188" cy="1849730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81188" cy="184973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headerReference r:id="rId9" w:type="default"/>
      <w:pgSz w:h="16845" w:w="1191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Arial Unicode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jc w:val="right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Fonts w:ascii="Arial" w:cs="Arial" w:eastAsia="Arial" w:hAnsi="Arial"/>
        <w:sz w:val="24"/>
        <w:szCs w:val="24"/>
        <w:rtl w:val="0"/>
      </w:rPr>
      <w:t xml:space="preserve">Stephanie Lee</w:t>
    </w:r>
  </w:p>
  <w:p w:rsidR="00000000" w:rsidDel="00000000" w:rsidP="00000000" w:rsidRDefault="00000000" w:rsidRPr="00000000" w14:paraId="0000001A">
    <w:pPr>
      <w:jc w:val="right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Fonts w:ascii="Arial" w:cs="Arial" w:eastAsia="Arial" w:hAnsi="Arial"/>
        <w:sz w:val="24"/>
        <w:szCs w:val="24"/>
        <w:rtl w:val="0"/>
      </w:rPr>
      <w:t xml:space="preserve">Nishinomori Academy</w:t>
    </w:r>
  </w:p>
  <w:p w:rsidR="00000000" w:rsidDel="00000000" w:rsidP="00000000" w:rsidRDefault="00000000" w:rsidRPr="00000000" w14:paraId="0000001B">
    <w:pPr>
      <w:jc w:val="right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Fonts w:ascii="Arial" w:cs="Arial" w:eastAsia="Arial" w:hAnsi="Arial"/>
        <w:sz w:val="24"/>
        <w:szCs w:val="24"/>
        <w:rtl w:val="0"/>
      </w:rPr>
      <w:t xml:space="preserve">Quick Activities</w:t>
    </w:r>
  </w:p>
  <w:p w:rsidR="00000000" w:rsidDel="00000000" w:rsidP="00000000" w:rsidRDefault="00000000" w:rsidRPr="00000000" w14:paraId="0000001C">
    <w:pPr>
      <w:jc w:val="right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/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O+jYHaJUxbbYvjSQgMMppSS4Qg==">CgMxLjAaJAoBMBIfCh0IB0IZCgVBcmlhbBIQQXJpYWwgVW5pY29kZSBNUxokCgExEh8KHQgHQhkKBUFyaWFsEhBBcmlhbCBVbmljb2RlIE1TGiQKATISHwodCAdCGQoFQXJpYWwSEEFyaWFsIFVuaWNvZGUgTVM4AHIhMThJTXdnZnFvLW5oMTVsZzE1aDBwa0VIRFduNERKSjlq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2025-10-24T00:20:00Z</dcterms:created>
  <dc:creator>Apache POI</dc:creator>
</cp:coreProperties>
</file>