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Rimona’s Restaurant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Class time needed for lesson:</w:t>
      </w:r>
      <w:r w:rsidDel="00000000" w:rsidR="00000000" w:rsidRPr="00000000">
        <w:rPr>
          <w:rtl w:val="0"/>
        </w:rPr>
        <w:t xml:space="preserve"> 55 minutes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Class size taught:</w:t>
      </w:r>
      <w:r w:rsidDel="00000000" w:rsidR="00000000" w:rsidRPr="00000000">
        <w:rPr>
          <w:rtl w:val="0"/>
        </w:rPr>
        <w:t xml:space="preserve"> 40 students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Target audience: </w:t>
      </w:r>
      <w:r w:rsidDel="00000000" w:rsidR="00000000" w:rsidRPr="00000000">
        <w:rPr>
          <w:rtl w:val="0"/>
        </w:rPr>
        <w:t xml:space="preserve">High school high level English learners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Familiarize students with American restaurant culture, menus, and build skills to order and speak to wait staff in English.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目的：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アメリカのレストランの文化やメニューの読み方を説明して、英語で店員に注文出来るようになる。</w:t>
      </w:r>
    </w:p>
    <w:p w:rsidR="00000000" w:rsidDel="00000000" w:rsidP="00000000" w:rsidRDefault="00000000" w:rsidRPr="00000000" w14:paraId="00000008">
      <w:pPr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Materials:</w:t>
      </w:r>
      <w:r w:rsidDel="00000000" w:rsidR="00000000" w:rsidRPr="00000000">
        <w:rPr>
          <w:rtl w:val="0"/>
        </w:rPr>
        <w:t xml:space="preserve"> Pairs well with </w:t>
      </w:r>
      <w:r w:rsidDel="00000000" w:rsidR="00000000" w:rsidRPr="00000000">
        <w:rPr>
          <w:i w:val="1"/>
          <w:iCs w:val="1"/>
          <w:rtl w:val="0"/>
        </w:rPr>
        <w:t xml:space="preserve">Impact Issues Unit 8: Earning Money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Menu Print Outs with area for notes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Powerpoint Slideshow (email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rimonablivie@gmail.com</w:t>
        </w:r>
      </w:hyperlink>
      <w:r w:rsidDel="00000000" w:rsidR="00000000" w:rsidRPr="00000000">
        <w:rPr>
          <w:rtl w:val="0"/>
        </w:rPr>
        <w:t xml:space="preserve"> for access)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Procedure: 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I. Review homework/questions and go over today's vocabulary - 15 minutes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Menu Reading and Slides - 25 minutes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try to read the menu in pairs.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Explain d</w:t>
      </w:r>
      <w:r w:rsidDel="00000000" w:rsidR="00000000" w:rsidRPr="00000000">
        <w:rPr>
          <w:rtl w:val="0"/>
        </w:rPr>
        <w:t xml:space="preserve">rinks are assumed to be 12 oz (350 ml), 12” means 12 inches (30cm)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match menu items to pictures shown in the slides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Introduce key differences between American and Japanese restaurants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For example: take out is always allowed, tip culture, in person ordering, no plastic food displays, etc.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roleplay as waiter and customer to order and pay at Rimona’s Restaurant </w:t>
      </w:r>
    </w:p>
    <w:p w:rsidR="00000000" w:rsidDel="00000000" w:rsidP="00000000" w:rsidRDefault="00000000" w:rsidRPr="00000000" w14:paraId="00000017">
      <w:pPr>
        <w:widowControl w:val="0"/>
        <w:spacing w:after="0" w:line="360" w:lineRule="auto"/>
        <w:ind w:left="144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Person A: Welcome to Rimona’s! What can I get started for you today?</w:t>
      </w:r>
    </w:p>
    <w:p w:rsidR="00000000" w:rsidDel="00000000" w:rsidP="00000000" w:rsidRDefault="00000000" w:rsidRPr="00000000" w14:paraId="00000018">
      <w:pPr>
        <w:widowControl w:val="0"/>
        <w:spacing w:after="0" w:line="360" w:lineRule="auto"/>
        <w:ind w:left="144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Person B:</w:t>
      </w:r>
    </w:p>
    <w:p w:rsidR="00000000" w:rsidDel="00000000" w:rsidP="00000000" w:rsidRDefault="00000000" w:rsidRPr="00000000" w14:paraId="00000019">
      <w:pPr>
        <w:widowControl w:val="0"/>
        <w:spacing w:after="0" w:line="360" w:lineRule="auto"/>
        <w:ind w:left="144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Person A: How about something to drink?</w:t>
      </w:r>
    </w:p>
    <w:p w:rsidR="00000000" w:rsidDel="00000000" w:rsidP="00000000" w:rsidRDefault="00000000" w:rsidRPr="00000000" w14:paraId="0000001A">
      <w:pPr>
        <w:widowControl w:val="0"/>
        <w:spacing w:after="0" w:line="360" w:lineRule="auto"/>
        <w:ind w:left="144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Person B:</w:t>
      </w:r>
    </w:p>
    <w:p w:rsidR="00000000" w:rsidDel="00000000" w:rsidP="00000000" w:rsidRDefault="00000000" w:rsidRPr="00000000" w14:paraId="0000001B">
      <w:pPr>
        <w:widowControl w:val="0"/>
        <w:spacing w:after="0" w:line="360" w:lineRule="auto"/>
        <w:ind w:left="144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Person A: Will that be for here or to go?</w:t>
      </w:r>
    </w:p>
    <w:p w:rsidR="00000000" w:rsidDel="00000000" w:rsidP="00000000" w:rsidRDefault="00000000" w:rsidRPr="00000000" w14:paraId="0000001C">
      <w:pPr>
        <w:widowControl w:val="0"/>
        <w:spacing w:after="0" w:line="360" w:lineRule="auto"/>
        <w:ind w:left="144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Person B: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III. Student’s roleplay in English - 15 minutes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Person A thinks a job where you can earn a lot of money is most important but Person B thinks a job that makes you happy is best.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Swap pairs multiple times.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About 2 minutes or so per pair/discussion.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Ask for volunteers</w:t>
      </w:r>
      <w:r w:rsidDel="00000000" w:rsidR="00000000" w:rsidRPr="00000000">
        <w:rPr>
          <w:rtl w:val="0"/>
        </w:rPr>
        <w:t xml:space="preserve"> to share.</w:t>
      </w:r>
    </w:p>
    <w:p w:rsidR="00000000" w:rsidDel="00000000" w:rsidP="00000000" w:rsidRDefault="00000000" w:rsidRPr="00000000" w14:paraId="00000022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Additional information: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The lesson can easily be catered to lower level English studies by editing the vocabulary on the menu.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/>
        <w:drawing>
          <wp:inline distB="114300" distT="114300" distL="114300" distR="114300">
            <wp:extent cx="6143625" cy="86582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4017" r="0" t="4315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865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Rimona (Mo) Livie</w:t>
    </w:r>
  </w:p>
  <w:p w:rsidR="00000000" w:rsidDel="00000000" w:rsidP="00000000" w:rsidRDefault="00000000" w:rsidRPr="00000000" w14:paraId="00000026">
    <w:pPr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Chubu SHS</w:t>
    </w:r>
  </w:p>
  <w:p w:rsidR="00000000" w:rsidDel="00000000" w:rsidP="00000000" w:rsidRDefault="00000000" w:rsidRPr="00000000" w14:paraId="00000027">
    <w:pPr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Restaurant English</w:t>
    </w:r>
  </w:p>
  <w:p w:rsidR="00000000" w:rsidDel="00000000" w:rsidP="00000000" w:rsidRDefault="00000000" w:rsidRPr="00000000" w14:paraId="00000028">
    <w:pPr>
      <w:jc w:val="right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imonablivie@gmail.com" TargetMode="Externa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