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b w:val="1"/>
          <w:bCs w:val="1"/>
          <w:sz w:val="24"/>
          <w:szCs w:val="24"/>
        </w:rPr>
      </w:pPr>
      <w:bookmarkStart w:colFirst="0" w:colLast="0" w:name="_gjdgxs" w:id="0"/>
      <w:bookmarkEnd w:id="0"/>
      <w:r w:rsidDel="00000000" w:rsidR="00000000" w:rsidRPr="00000000">
        <w:rPr>
          <w:b w:val="1"/>
          <w:bCs w:val="1"/>
          <w:sz w:val="24"/>
          <w:szCs w:val="24"/>
          <w:rtl w:val="0"/>
        </w:rPr>
        <w:t xml:space="preserve">Can vs. Can’t Bingo Activity</w:t>
      </w:r>
    </w:p>
    <w:p w:rsidR="00000000" w:rsidDel="00000000" w:rsidP="00000000" w:rsidRDefault="00000000" w:rsidRPr="00000000" w14:paraId="00000002">
      <w:pPr>
        <w:spacing w:after="200" w:line="276" w:lineRule="auto"/>
        <w:rPr>
          <w:sz w:val="24"/>
          <w:szCs w:val="24"/>
        </w:rPr>
      </w:pPr>
      <w:r w:rsidDel="00000000" w:rsidR="00000000" w:rsidRPr="00000000">
        <w:rPr>
          <w:b w:val="1"/>
          <w:bCs w:val="1"/>
          <w:sz w:val="24"/>
          <w:szCs w:val="24"/>
          <w:rtl w:val="0"/>
        </w:rPr>
        <w:t xml:space="preserve">Class time needed for lesson: </w:t>
      </w:r>
      <w:r w:rsidDel="00000000" w:rsidR="00000000" w:rsidRPr="00000000">
        <w:rPr>
          <w:sz w:val="24"/>
          <w:szCs w:val="24"/>
          <w:rtl w:val="0"/>
        </w:rPr>
        <w:t xml:space="preserve">approx. 30 minutes</w:t>
      </w:r>
    </w:p>
    <w:p w:rsidR="00000000" w:rsidDel="00000000" w:rsidP="00000000" w:rsidRDefault="00000000" w:rsidRPr="00000000" w14:paraId="00000003">
      <w:pPr>
        <w:spacing w:after="200" w:line="276" w:lineRule="auto"/>
        <w:rPr>
          <w:sz w:val="24"/>
          <w:szCs w:val="24"/>
        </w:rPr>
      </w:pPr>
      <w:r w:rsidDel="00000000" w:rsidR="00000000" w:rsidRPr="00000000">
        <w:rPr>
          <w:b w:val="1"/>
          <w:bCs w:val="1"/>
          <w:sz w:val="24"/>
          <w:szCs w:val="24"/>
          <w:rtl w:val="0"/>
        </w:rPr>
        <w:t xml:space="preserve">Class size taught: </w:t>
      </w:r>
      <w:r w:rsidDel="00000000" w:rsidR="00000000" w:rsidRPr="00000000">
        <w:rPr>
          <w:sz w:val="24"/>
          <w:szCs w:val="24"/>
          <w:rtl w:val="0"/>
        </w:rPr>
        <w:t xml:space="preserve">30 students</w:t>
      </w:r>
    </w:p>
    <w:p w:rsidR="00000000" w:rsidDel="00000000" w:rsidP="00000000" w:rsidRDefault="00000000" w:rsidRPr="00000000" w14:paraId="00000004">
      <w:pPr>
        <w:spacing w:after="200" w:line="276"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ES 5th graders</w:t>
      </w:r>
    </w:p>
    <w:p w:rsidR="00000000" w:rsidDel="00000000" w:rsidP="00000000" w:rsidRDefault="00000000" w:rsidRPr="00000000" w14:paraId="00000005">
      <w:pPr>
        <w:spacing w:after="200" w:line="276" w:lineRule="auto"/>
        <w:rPr>
          <w:sz w:val="24"/>
          <w:szCs w:val="24"/>
        </w:rPr>
      </w:pPr>
      <w:r w:rsidDel="00000000" w:rsidR="00000000" w:rsidRPr="00000000">
        <w:rPr>
          <w:b w:val="1"/>
          <w:bCs w:val="1"/>
          <w:sz w:val="24"/>
          <w:szCs w:val="24"/>
          <w:rtl w:val="0"/>
        </w:rPr>
        <w:t xml:space="preserve">Objective:</w:t>
      </w:r>
      <w:r w:rsidDel="00000000" w:rsidR="00000000" w:rsidRPr="00000000">
        <w:rPr>
          <w:sz w:val="24"/>
          <w:szCs w:val="24"/>
          <w:rtl w:val="0"/>
        </w:rPr>
        <w:t xml:space="preserve"> In one lesson, students will be better able to utilize the words “can” and “can’t” in both asking and speaking about their own or others’ skills/talents</w:t>
      </w:r>
    </w:p>
    <w:p w:rsidR="00000000" w:rsidDel="00000000" w:rsidP="00000000" w:rsidRDefault="00000000" w:rsidRPr="00000000" w14:paraId="00000006">
      <w:pPr>
        <w:spacing w:after="200" w:line="276" w:lineRule="auto"/>
        <w:rPr>
          <w:sz w:val="24"/>
          <w:szCs w:val="24"/>
        </w:rPr>
      </w:pPr>
      <w:r w:rsidDel="00000000" w:rsidR="00000000" w:rsidRPr="00000000">
        <w:rPr>
          <w:rFonts w:ascii="Arial Unicode MS" w:cs="Arial Unicode MS" w:eastAsia="Arial Unicode MS" w:hAnsi="Arial Unicode MS"/>
          <w:sz w:val="24"/>
          <w:szCs w:val="24"/>
          <w:rtl w:val="0"/>
        </w:rPr>
        <w:t xml:space="preserve">目的：「できる」と「できない」という表現を用いて、自分かクラスメイトの特技について話したり聞いたりする練習をする。</w:t>
      </w:r>
    </w:p>
    <w:p w:rsidR="00000000" w:rsidDel="00000000" w:rsidP="00000000" w:rsidRDefault="00000000" w:rsidRPr="00000000" w14:paraId="00000007">
      <w:pPr>
        <w:spacing w:after="200" w:line="276" w:lineRule="auto"/>
        <w:rPr>
          <w:sz w:val="24"/>
          <w:szCs w:val="24"/>
        </w:rPr>
      </w:pPr>
      <w:r w:rsidDel="00000000" w:rsidR="00000000" w:rsidRPr="00000000">
        <w:rPr>
          <w:b w:val="1"/>
          <w:bCs w:val="1"/>
          <w:sz w:val="24"/>
          <w:szCs w:val="24"/>
          <w:rtl w:val="0"/>
        </w:rPr>
        <w:t xml:space="preserve">Materials:</w:t>
      </w:r>
      <w:r w:rsidDel="00000000" w:rsidR="00000000" w:rsidRPr="00000000">
        <w:rPr>
          <w:sz w:val="24"/>
          <w:szCs w:val="24"/>
          <w:rtl w:val="0"/>
        </w:rPr>
        <w:t xml:space="preserve"> 4x4 (or 5x5 for a challenge/larger class) bingo sheet with vocabulary from the textbook on various simple actions; 1 per student</w:t>
      </w:r>
    </w:p>
    <w:p w:rsidR="00000000" w:rsidDel="00000000" w:rsidP="00000000" w:rsidRDefault="00000000" w:rsidRPr="00000000" w14:paraId="00000008">
      <w:pPr>
        <w:spacing w:after="200" w:line="276" w:lineRule="auto"/>
        <w:rPr>
          <w:sz w:val="24"/>
          <w:szCs w:val="24"/>
        </w:rPr>
      </w:pPr>
      <w:r w:rsidDel="00000000" w:rsidR="00000000" w:rsidRPr="00000000">
        <w:rPr>
          <w:b w:val="1"/>
          <w:bCs w:val="1"/>
          <w:sz w:val="24"/>
          <w:szCs w:val="24"/>
          <w:rtl w:val="0"/>
        </w:rPr>
        <w:t xml:space="preserve">Procedure:</w:t>
      </w:r>
      <w:r w:rsidDel="00000000" w:rsidR="00000000" w:rsidRPr="00000000">
        <w:rPr>
          <w:sz w:val="24"/>
          <w:szCs w:val="24"/>
          <w:rtl w:val="0"/>
        </w:rPr>
        <w:t xml:space="preserve"> </w:t>
      </w:r>
    </w:p>
    <w:p w:rsidR="00000000" w:rsidDel="00000000" w:rsidP="00000000" w:rsidRDefault="00000000" w:rsidRPr="00000000" w14:paraId="00000009">
      <w:pPr>
        <w:numPr>
          <w:ilvl w:val="0"/>
          <w:numId w:val="1"/>
        </w:numPr>
        <w:spacing w:after="200" w:line="276" w:lineRule="auto"/>
        <w:ind w:left="720" w:hanging="360"/>
        <w:rPr>
          <w:b w:val="1"/>
          <w:bCs w:val="1"/>
          <w:sz w:val="24"/>
          <w:szCs w:val="24"/>
          <w:u w:val="none"/>
        </w:rPr>
      </w:pPr>
      <w:r w:rsidDel="00000000" w:rsidR="00000000" w:rsidRPr="00000000">
        <w:rPr>
          <w:b w:val="1"/>
          <w:bCs w:val="1"/>
          <w:sz w:val="24"/>
          <w:szCs w:val="24"/>
          <w:rtl w:val="0"/>
        </w:rPr>
        <w:t xml:space="preserve">Introduction - 2 minutes</w:t>
      </w:r>
    </w:p>
    <w:p w:rsidR="00000000" w:rsidDel="00000000" w:rsidP="00000000" w:rsidRDefault="00000000" w:rsidRPr="00000000" w14:paraId="0000000A">
      <w:pPr>
        <w:spacing w:after="200" w:line="276" w:lineRule="auto"/>
        <w:ind w:left="0" w:firstLine="0"/>
        <w:rPr>
          <w:sz w:val="24"/>
          <w:szCs w:val="24"/>
        </w:rPr>
      </w:pPr>
      <w:r w:rsidDel="00000000" w:rsidR="00000000" w:rsidRPr="00000000">
        <w:rPr>
          <w:sz w:val="24"/>
          <w:szCs w:val="24"/>
          <w:rtl w:val="0"/>
        </w:rPr>
        <w:tab/>
        <w:t xml:space="preserve">1. Begin class using a standard warm-up of questions (how are you, weather, date, etc.)</w:t>
      </w:r>
    </w:p>
    <w:p w:rsidR="00000000" w:rsidDel="00000000" w:rsidP="00000000" w:rsidRDefault="00000000" w:rsidRPr="00000000" w14:paraId="0000000B">
      <w:pPr>
        <w:numPr>
          <w:ilvl w:val="0"/>
          <w:numId w:val="1"/>
        </w:numPr>
        <w:spacing w:after="200" w:line="276" w:lineRule="auto"/>
        <w:ind w:left="720" w:hanging="360"/>
        <w:rPr>
          <w:b w:val="1"/>
          <w:bCs w:val="1"/>
          <w:sz w:val="24"/>
          <w:szCs w:val="24"/>
          <w:u w:val="none"/>
        </w:rPr>
      </w:pPr>
      <w:r w:rsidDel="00000000" w:rsidR="00000000" w:rsidRPr="00000000">
        <w:rPr>
          <w:b w:val="1"/>
          <w:bCs w:val="1"/>
          <w:sz w:val="24"/>
          <w:szCs w:val="24"/>
          <w:rtl w:val="0"/>
        </w:rPr>
        <w:t xml:space="preserve">Review - 5 minutes</w:t>
      </w:r>
    </w:p>
    <w:p w:rsidR="00000000" w:rsidDel="00000000" w:rsidP="00000000" w:rsidRDefault="00000000" w:rsidRPr="00000000" w14:paraId="0000000C">
      <w:pPr>
        <w:spacing w:after="200" w:line="276" w:lineRule="auto"/>
        <w:ind w:left="0" w:firstLine="0"/>
        <w:rPr>
          <w:sz w:val="24"/>
          <w:szCs w:val="24"/>
        </w:rPr>
      </w:pPr>
      <w:r w:rsidDel="00000000" w:rsidR="00000000" w:rsidRPr="00000000">
        <w:rPr>
          <w:sz w:val="24"/>
          <w:szCs w:val="24"/>
          <w:rtl w:val="0"/>
        </w:rPr>
        <w:tab/>
        <w:t xml:space="preserve">1. Do some basic practice of target words “can/can’t”, combined with the terms that will be used on the activity bingo sheet (ex: I can ride a unicycle; I can’t cook yakisoba)</w:t>
      </w:r>
    </w:p>
    <w:p w:rsidR="00000000" w:rsidDel="00000000" w:rsidP="00000000" w:rsidRDefault="00000000" w:rsidRPr="00000000" w14:paraId="0000000D">
      <w:pPr>
        <w:numPr>
          <w:ilvl w:val="0"/>
          <w:numId w:val="1"/>
        </w:numPr>
        <w:spacing w:after="200" w:line="276" w:lineRule="auto"/>
        <w:ind w:left="720" w:hanging="360"/>
        <w:rPr>
          <w:b w:val="1"/>
          <w:bCs w:val="1"/>
          <w:sz w:val="24"/>
          <w:szCs w:val="24"/>
          <w:u w:val="none"/>
        </w:rPr>
      </w:pPr>
      <w:r w:rsidDel="00000000" w:rsidR="00000000" w:rsidRPr="00000000">
        <w:rPr>
          <w:b w:val="1"/>
          <w:bCs w:val="1"/>
          <w:sz w:val="24"/>
          <w:szCs w:val="24"/>
          <w:rtl w:val="0"/>
        </w:rPr>
        <w:t xml:space="preserve">Main Activity - 20 minutes</w:t>
      </w:r>
    </w:p>
    <w:p w:rsidR="00000000" w:rsidDel="00000000" w:rsidP="00000000" w:rsidRDefault="00000000" w:rsidRPr="00000000" w14:paraId="0000000E">
      <w:pPr>
        <w:spacing w:after="200" w:line="276" w:lineRule="auto"/>
        <w:ind w:left="720" w:firstLine="0"/>
        <w:rPr>
          <w:sz w:val="24"/>
          <w:szCs w:val="24"/>
        </w:rPr>
      </w:pPr>
      <w:r w:rsidDel="00000000" w:rsidR="00000000" w:rsidRPr="00000000">
        <w:rPr>
          <w:sz w:val="24"/>
          <w:szCs w:val="24"/>
          <w:rtl w:val="0"/>
        </w:rPr>
        <w:t xml:space="preserve">1. Hand out the worksheet to all students and have the ALT and JTE demonstrate how to ask and answer questions from the bingo sheet</w:t>
      </w:r>
    </w:p>
    <w:p w:rsidR="00000000" w:rsidDel="00000000" w:rsidP="00000000" w:rsidRDefault="00000000" w:rsidRPr="00000000" w14:paraId="0000000F">
      <w:pPr>
        <w:numPr>
          <w:ilvl w:val="0"/>
          <w:numId w:val="4"/>
        </w:numPr>
        <w:spacing w:after="200" w:line="276" w:lineRule="auto"/>
        <w:ind w:left="1440" w:hanging="360"/>
        <w:rPr>
          <w:sz w:val="24"/>
          <w:szCs w:val="24"/>
        </w:rPr>
      </w:pPr>
      <w:r w:rsidDel="00000000" w:rsidR="00000000" w:rsidRPr="00000000">
        <w:rPr>
          <w:rFonts w:ascii="Arial Unicode MS" w:cs="Arial Unicode MS" w:eastAsia="Arial Unicode MS" w:hAnsi="Arial Unicode MS"/>
          <w:sz w:val="24"/>
          <w:szCs w:val="24"/>
          <w:rtl w:val="0"/>
        </w:rPr>
        <w:t xml:space="preserve">Example: “Can you play the recorder?”　”</w:t>
      </w:r>
      <w:r w:rsidDel="00000000" w:rsidR="00000000" w:rsidRPr="00000000">
        <w:rPr>
          <w:sz w:val="24"/>
          <w:szCs w:val="24"/>
          <w:rtl w:val="0"/>
        </w:rPr>
        <w:t xml:space="preserve">Yes,</w:t>
      </w:r>
      <w:r w:rsidDel="00000000" w:rsidR="00000000" w:rsidRPr="00000000">
        <w:rPr>
          <w:sz w:val="24"/>
          <w:szCs w:val="24"/>
          <w:rtl w:val="0"/>
        </w:rPr>
        <w:t xml:space="preserve"> I can!”</w:t>
      </w:r>
    </w:p>
    <w:p w:rsidR="00000000" w:rsidDel="00000000" w:rsidP="00000000" w:rsidRDefault="00000000" w:rsidRPr="00000000" w14:paraId="00000010">
      <w:pPr>
        <w:spacing w:after="200" w:line="276" w:lineRule="auto"/>
        <w:ind w:left="1440" w:firstLine="0"/>
        <w:rPr>
          <w:sz w:val="24"/>
          <w:szCs w:val="24"/>
        </w:rPr>
      </w:pPr>
      <w:r w:rsidDel="00000000" w:rsidR="00000000" w:rsidRPr="00000000">
        <w:rPr>
          <w:sz w:val="24"/>
          <w:szCs w:val="24"/>
          <w:rtl w:val="0"/>
        </w:rPr>
        <w:t xml:space="preserve">*switch roles and repeat*</w:t>
      </w:r>
    </w:p>
    <w:p w:rsidR="00000000" w:rsidDel="00000000" w:rsidP="00000000" w:rsidRDefault="00000000" w:rsidRPr="00000000" w14:paraId="00000011">
      <w:pPr>
        <w:spacing w:after="200" w:line="276" w:lineRule="auto"/>
        <w:ind w:left="720" w:firstLine="0"/>
        <w:rPr>
          <w:sz w:val="24"/>
          <w:szCs w:val="24"/>
        </w:rPr>
      </w:pPr>
      <w:r w:rsidDel="00000000" w:rsidR="00000000" w:rsidRPr="00000000">
        <w:rPr>
          <w:sz w:val="24"/>
          <w:szCs w:val="24"/>
          <w:rtl w:val="0"/>
        </w:rPr>
        <w:t xml:space="preserve">2. Explain that every “yes” should get a </w:t>
      </w:r>
      <w:r w:rsidDel="00000000" w:rsidR="00000000" w:rsidRPr="00000000">
        <w:rPr>
          <w:rFonts w:ascii="Arial Unicode MS" w:cs="Arial Unicode MS" w:eastAsia="Arial Unicode MS" w:hAnsi="Arial Unicode MS"/>
          <w:b w:val="1"/>
          <w:bCs w:val="1"/>
          <w:sz w:val="24"/>
          <w:szCs w:val="24"/>
          <w:rtl w:val="0"/>
        </w:rPr>
        <w:t xml:space="preserve">〇</w:t>
      </w:r>
      <w:r w:rsidDel="00000000" w:rsidR="00000000" w:rsidRPr="00000000">
        <w:rPr>
          <w:sz w:val="24"/>
          <w:szCs w:val="24"/>
          <w:rtl w:val="0"/>
        </w:rPr>
        <w:t xml:space="preserve"> and every “no” should get an</w:t>
      </w:r>
      <w:r w:rsidDel="00000000" w:rsidR="00000000" w:rsidRPr="00000000">
        <w:rPr>
          <w:rFonts w:ascii="Arial Unicode MS" w:cs="Arial Unicode MS" w:eastAsia="Arial Unicode MS" w:hAnsi="Arial Unicode MS"/>
          <w:b w:val="1"/>
          <w:bCs w:val="1"/>
          <w:sz w:val="24"/>
          <w:szCs w:val="24"/>
          <w:rtl w:val="0"/>
        </w:rPr>
        <w:t xml:space="preserve">Ｘ</w:t>
      </w:r>
      <w:r w:rsidDel="00000000" w:rsidR="00000000" w:rsidRPr="00000000">
        <w:rPr>
          <w:sz w:val="24"/>
          <w:szCs w:val="24"/>
          <w:rtl w:val="0"/>
        </w:rPr>
        <w:t xml:space="preserve">on the bingo sheet </w:t>
      </w:r>
      <w:r w:rsidDel="00000000" w:rsidR="00000000" w:rsidRPr="00000000">
        <w:rPr>
          <w:sz w:val="24"/>
          <w:szCs w:val="24"/>
          <w:u w:val="single"/>
          <w:rtl w:val="0"/>
        </w:rPr>
        <w:t xml:space="preserve">AND</w:t>
      </w:r>
      <w:r w:rsidDel="00000000" w:rsidR="00000000" w:rsidRPr="00000000">
        <w:rPr>
          <w:sz w:val="24"/>
          <w:szCs w:val="24"/>
          <w:rtl w:val="0"/>
        </w:rPr>
        <w:t xml:space="preserve"> also write the other person’s name</w:t>
      </w:r>
    </w:p>
    <w:p w:rsidR="00000000" w:rsidDel="00000000" w:rsidP="00000000" w:rsidRDefault="00000000" w:rsidRPr="00000000" w14:paraId="00000012">
      <w:pPr>
        <w:numPr>
          <w:ilvl w:val="0"/>
          <w:numId w:val="3"/>
        </w:numPr>
        <w:spacing w:after="0" w:afterAutospacing="0" w:line="276" w:lineRule="auto"/>
        <w:ind w:left="1440" w:hanging="360"/>
        <w:rPr>
          <w:sz w:val="24"/>
          <w:szCs w:val="24"/>
        </w:rPr>
      </w:pPr>
      <w:r w:rsidDel="00000000" w:rsidR="00000000" w:rsidRPr="00000000">
        <w:rPr>
          <w:sz w:val="24"/>
          <w:szCs w:val="24"/>
          <w:rtl w:val="0"/>
        </w:rPr>
        <w:t xml:space="preserve">A full </w:t>
      </w:r>
      <w:r w:rsidDel="00000000" w:rsidR="00000000" w:rsidRPr="00000000">
        <w:rPr>
          <w:rFonts w:ascii="Arial Unicode MS" w:cs="Arial Unicode MS" w:eastAsia="Arial Unicode MS" w:hAnsi="Arial Unicode MS"/>
          <w:b w:val="1"/>
          <w:bCs w:val="1"/>
          <w:sz w:val="24"/>
          <w:szCs w:val="24"/>
          <w:rtl w:val="0"/>
        </w:rPr>
        <w:t xml:space="preserve">〇</w:t>
      </w:r>
      <w:r w:rsidDel="00000000" w:rsidR="00000000" w:rsidRPr="00000000">
        <w:rPr>
          <w:sz w:val="24"/>
          <w:szCs w:val="24"/>
          <w:rtl w:val="0"/>
        </w:rPr>
        <w:t xml:space="preserve"> or</w:t>
      </w:r>
      <w:r w:rsidDel="00000000" w:rsidR="00000000" w:rsidRPr="00000000">
        <w:rPr>
          <w:rFonts w:ascii="Arial Unicode MS" w:cs="Arial Unicode MS" w:eastAsia="Arial Unicode MS" w:hAnsi="Arial Unicode MS"/>
          <w:b w:val="1"/>
          <w:bCs w:val="1"/>
          <w:sz w:val="24"/>
          <w:szCs w:val="24"/>
          <w:rtl w:val="0"/>
        </w:rPr>
        <w:t xml:space="preserve">Ｘ</w:t>
      </w:r>
      <w:r w:rsidDel="00000000" w:rsidR="00000000" w:rsidRPr="00000000">
        <w:rPr>
          <w:rFonts w:ascii="Arial Unicode MS" w:cs="Arial Unicode MS" w:eastAsia="Arial Unicode MS" w:hAnsi="Arial Unicode MS"/>
          <w:sz w:val="24"/>
          <w:szCs w:val="24"/>
          <w:rtl w:val="0"/>
        </w:rPr>
        <w:t xml:space="preserve">”bingo” is a winner! Have these students come up and share their bingo sentences with you or the JTE (〇〇さん can/can’t…)</w:t>
      </w:r>
    </w:p>
    <w:p w:rsidR="00000000" w:rsidDel="00000000" w:rsidP="00000000" w:rsidRDefault="00000000" w:rsidRPr="00000000" w14:paraId="00000013">
      <w:pPr>
        <w:numPr>
          <w:ilvl w:val="0"/>
          <w:numId w:val="3"/>
        </w:numPr>
        <w:spacing w:after="200" w:line="276" w:lineRule="auto"/>
        <w:ind w:left="1440" w:hanging="360"/>
        <w:rPr>
          <w:sz w:val="24"/>
          <w:szCs w:val="24"/>
        </w:rPr>
      </w:pPr>
      <w:r w:rsidDel="00000000" w:rsidR="00000000" w:rsidRPr="00000000">
        <w:rPr>
          <w:sz w:val="24"/>
          <w:szCs w:val="24"/>
          <w:rtl w:val="0"/>
        </w:rPr>
        <w:t xml:space="preserve">(Optional) stickers can be a nice prize for those who actively participate by getting bingos OR for filling in the whole sheet</w:t>
      </w:r>
    </w:p>
    <w:p w:rsidR="00000000" w:rsidDel="00000000" w:rsidP="00000000" w:rsidRDefault="00000000" w:rsidRPr="00000000" w14:paraId="00000014">
      <w:pPr>
        <w:tabs>
          <w:tab w:val="center" w:leader="none" w:pos="4680"/>
          <w:tab w:val="right" w:leader="none" w:pos="9360"/>
        </w:tabs>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00" w:line="276" w:lineRule="auto"/>
        <w:ind w:left="720" w:firstLine="0"/>
        <w:rPr>
          <w:sz w:val="24"/>
          <w:szCs w:val="24"/>
        </w:rPr>
      </w:pPr>
      <w:r w:rsidDel="00000000" w:rsidR="00000000" w:rsidRPr="00000000">
        <w:rPr>
          <w:sz w:val="24"/>
          <w:szCs w:val="24"/>
          <w:rtl w:val="0"/>
        </w:rPr>
        <w:t xml:space="preserve">3. Let the students walk around and interact with each other, while the ALT and JTE should observe, engage with students, and support anyone struggling</w:t>
      </w:r>
    </w:p>
    <w:p w:rsidR="00000000" w:rsidDel="00000000" w:rsidP="00000000" w:rsidRDefault="00000000" w:rsidRPr="00000000" w14:paraId="00000016">
      <w:pPr>
        <w:spacing w:after="200" w:line="276" w:lineRule="auto"/>
        <w:ind w:left="720" w:firstLine="0"/>
        <w:rPr>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200" w:line="276" w:lineRule="auto"/>
        <w:ind w:left="720" w:hanging="360"/>
        <w:rPr>
          <w:b w:val="1"/>
          <w:bCs w:val="1"/>
          <w:sz w:val="24"/>
          <w:szCs w:val="24"/>
          <w:u w:val="none"/>
        </w:rPr>
      </w:pPr>
      <w:r w:rsidDel="00000000" w:rsidR="00000000" w:rsidRPr="00000000">
        <w:rPr>
          <w:b w:val="1"/>
          <w:bCs w:val="1"/>
          <w:sz w:val="24"/>
          <w:szCs w:val="24"/>
          <w:rtl w:val="0"/>
        </w:rPr>
        <w:t xml:space="preserve">Conclusion - 3 minutes</w:t>
      </w:r>
    </w:p>
    <w:p w:rsidR="00000000" w:rsidDel="00000000" w:rsidP="00000000" w:rsidRDefault="00000000" w:rsidRPr="00000000" w14:paraId="00000018">
      <w:pPr>
        <w:spacing w:after="200" w:line="276" w:lineRule="auto"/>
        <w:ind w:left="720" w:firstLine="0"/>
        <w:rPr>
          <w:sz w:val="24"/>
          <w:szCs w:val="24"/>
        </w:rPr>
      </w:pPr>
      <w:r w:rsidDel="00000000" w:rsidR="00000000" w:rsidRPr="00000000">
        <w:rPr>
          <w:sz w:val="24"/>
          <w:szCs w:val="24"/>
          <w:rtl w:val="0"/>
        </w:rPr>
        <w:t xml:space="preserve">1. To conclude the activity, have students break into pairs and share the skills of the friends and classmates they talked to for the remaining time</w:t>
      </w:r>
    </w:p>
    <w:p w:rsidR="00000000" w:rsidDel="00000000" w:rsidP="00000000" w:rsidRDefault="00000000" w:rsidRPr="00000000" w14:paraId="00000019">
      <w:pPr>
        <w:numPr>
          <w:ilvl w:val="0"/>
          <w:numId w:val="2"/>
        </w:numPr>
        <w:spacing w:after="200" w:line="276" w:lineRule="auto"/>
        <w:ind w:left="1440" w:hanging="360"/>
        <w:rPr>
          <w:sz w:val="24"/>
          <w:szCs w:val="24"/>
        </w:rPr>
      </w:pPr>
      <w:r w:rsidDel="00000000" w:rsidR="00000000" w:rsidRPr="00000000">
        <w:rPr>
          <w:sz w:val="24"/>
          <w:szCs w:val="24"/>
          <w:rtl w:val="0"/>
        </w:rPr>
        <w:t xml:space="preserve">ALTs and JTEs can prioritize listening to and encouraging students they couldn’t work with during the main activity, as well as those who didn’t achieve any bingos</w:t>
      </w:r>
    </w:p>
    <w:p w:rsidR="00000000" w:rsidDel="00000000" w:rsidP="00000000" w:rsidRDefault="00000000" w:rsidRPr="00000000" w14:paraId="0000001A">
      <w:pPr>
        <w:spacing w:after="200" w:line="276" w:lineRule="auto"/>
        <w:ind w:left="720" w:firstLine="0"/>
        <w:rPr>
          <w:sz w:val="24"/>
          <w:szCs w:val="24"/>
        </w:rPr>
      </w:pPr>
      <w:r w:rsidDel="00000000" w:rsidR="00000000" w:rsidRPr="00000000">
        <w:rPr>
          <w:sz w:val="24"/>
          <w:szCs w:val="24"/>
          <w:rtl w:val="0"/>
        </w:rPr>
        <w:t xml:space="preserve">2. If time permits, select willing students to share their sentences with the entire class</w:t>
      </w:r>
    </w:p>
    <w:p w:rsidR="00000000" w:rsidDel="00000000" w:rsidP="00000000" w:rsidRDefault="00000000" w:rsidRPr="00000000" w14:paraId="0000001B">
      <w:pPr>
        <w:spacing w:after="200" w:line="276"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Michael Roemer</w:t>
    </w:r>
  </w:p>
  <w:p w:rsidR="00000000" w:rsidDel="00000000" w:rsidP="00000000" w:rsidRDefault="00000000" w:rsidRPr="00000000" w14:paraId="0000001D">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Seibu ES</w:t>
    </w:r>
  </w:p>
  <w:p w:rsidR="00000000" w:rsidDel="00000000" w:rsidP="00000000" w:rsidRDefault="00000000" w:rsidRPr="00000000" w14:paraId="0000001E">
    <w:pPr>
      <w:tabs>
        <w:tab w:val="center" w:leader="none" w:pos="4680"/>
        <w:tab w:val="right" w:leader="none" w:pos="9360"/>
      </w:tabs>
      <w:spacing w:line="240" w:lineRule="auto"/>
      <w:jc w:val="right"/>
      <w:rPr>
        <w:sz w:val="24"/>
        <w:szCs w:val="24"/>
      </w:rPr>
    </w:pPr>
    <w:r w:rsidDel="00000000" w:rsidR="00000000" w:rsidRPr="00000000">
      <w:rPr>
        <w:sz w:val="24"/>
        <w:szCs w:val="24"/>
        <w:rtl w:val="0"/>
      </w:rPr>
      <w:t xml:space="preserve">Listening &amp; Speaking</w:t>
    </w:r>
  </w:p>
  <w:p w:rsidR="00000000" w:rsidDel="00000000" w:rsidP="00000000" w:rsidRDefault="00000000" w:rsidRPr="00000000" w14:paraId="0000001F">
    <w:pPr>
      <w:tabs>
        <w:tab w:val="center" w:leader="none" w:pos="4680"/>
        <w:tab w:val="right" w:leader="none" w:pos="9360"/>
      </w:tabs>
      <w:spacing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